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6C1E" w14:textId="77777777" w:rsidR="00C05DE6" w:rsidRDefault="00C05DE6" w:rsidP="00C05DE6">
      <w:pPr>
        <w:pStyle w:val="Tittel1"/>
      </w:pPr>
      <w:bookmarkStart w:id="0" w:name="_Toc482711881"/>
      <w:bookmarkStart w:id="1" w:name="_Ref477428956"/>
      <w:bookmarkStart w:id="2" w:name="_Toc466921000"/>
      <w:bookmarkStart w:id="3" w:name="_Toc482711877"/>
      <w:bookmarkStart w:id="4" w:name="_Toc466925527"/>
      <w:bookmarkStart w:id="5" w:name="_Toc482711883"/>
      <w:bookmarkStart w:id="6" w:name="_Toc466925528"/>
      <w:bookmarkStart w:id="7" w:name="_Toc482711884"/>
      <w:bookmarkEnd w:id="0"/>
      <w:bookmarkEnd w:id="1"/>
      <w:bookmarkEnd w:id="2"/>
      <w:bookmarkEnd w:id="3"/>
      <w:bookmarkEnd w:id="4"/>
      <w:bookmarkEnd w:id="5"/>
      <w:bookmarkEnd w:id="6"/>
      <w:bookmarkEnd w:id="7"/>
    </w:p>
    <w:p w14:paraId="0824553F" w14:textId="2960AC72" w:rsidR="00EB7BE0" w:rsidRDefault="00EB7BE0" w:rsidP="2DCDCC74">
      <w:pPr>
        <w:pStyle w:val="Tittel1"/>
        <w:rPr>
          <w:rFonts w:asciiTheme="majorHAnsi" w:eastAsiaTheme="majorEastAsia" w:hAnsiTheme="majorHAnsi" w:cstheme="majorBidi"/>
        </w:rPr>
      </w:pPr>
      <w:r>
        <w:rPr>
          <w:noProof/>
        </w:rPr>
        <w:drawing>
          <wp:inline distT="0" distB="0" distL="0" distR="0" wp14:anchorId="6237CEFE" wp14:editId="25BF62EC">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138808A4" w14:textId="4C6F57AB" w:rsidR="00EC412C" w:rsidRDefault="00EC412C" w:rsidP="2DCDCC74">
      <w:pPr>
        <w:pStyle w:val="Tittel1"/>
        <w:rPr>
          <w:rFonts w:asciiTheme="majorHAnsi" w:eastAsiaTheme="majorEastAsia" w:hAnsiTheme="majorHAnsi" w:cstheme="majorBidi"/>
        </w:rPr>
      </w:pPr>
      <w:r>
        <w:rPr>
          <w:rFonts w:asciiTheme="majorHAnsi" w:eastAsiaTheme="majorEastAsia" w:hAnsiTheme="majorHAnsi" w:cstheme="majorBidi"/>
        </w:rPr>
        <w:t>2026028032</w:t>
      </w:r>
    </w:p>
    <w:p w14:paraId="6A8F6140" w14:textId="77E85AA0" w:rsidR="00EB7BE0" w:rsidRDefault="23779B73" w:rsidP="5EB16061">
      <w:pPr>
        <w:pStyle w:val="Tittel1"/>
        <w:rPr>
          <w:rFonts w:asciiTheme="majorHAnsi" w:eastAsiaTheme="majorEastAsia" w:hAnsiTheme="majorHAnsi" w:cstheme="majorBidi"/>
        </w:rPr>
      </w:pPr>
      <w:r w:rsidRPr="5EB16061">
        <w:rPr>
          <w:rFonts w:asciiTheme="majorHAnsi" w:eastAsiaTheme="majorEastAsia" w:hAnsiTheme="majorHAnsi" w:cstheme="majorBidi"/>
        </w:rPr>
        <w:t>Kjøp av Scanning Electron Microscope</w:t>
      </w:r>
      <w:r w:rsidR="75B1BD1D" w:rsidRPr="5EB16061">
        <w:rPr>
          <w:rFonts w:asciiTheme="majorHAnsi" w:eastAsiaTheme="majorEastAsia" w:hAnsiTheme="majorHAnsi" w:cstheme="majorBidi"/>
        </w:rPr>
        <w:t xml:space="preserve"> (SEM)</w:t>
      </w:r>
    </w:p>
    <w:p w14:paraId="55C881AD" w14:textId="5C6EA9C3" w:rsidR="00EB7BE0" w:rsidRDefault="298A6513" w:rsidP="2DCDCC74">
      <w:pPr>
        <w:pStyle w:val="Tittel1"/>
        <w:rPr>
          <w:rFonts w:asciiTheme="majorHAnsi" w:eastAsiaTheme="majorEastAsia" w:hAnsiTheme="majorHAnsi" w:cstheme="majorBidi"/>
        </w:rPr>
      </w:pPr>
      <w:r w:rsidRPr="2DCDCC74">
        <w:rPr>
          <w:rFonts w:asciiTheme="majorHAnsi" w:eastAsiaTheme="majorEastAsia" w:hAnsiTheme="majorHAnsi" w:cstheme="majorBidi"/>
        </w:rPr>
        <w:t>Del 1 – Regler for anskaffelsen</w:t>
      </w:r>
    </w:p>
    <w:p w14:paraId="2885472F" w14:textId="7DD070C5" w:rsidR="00EB7BE0" w:rsidRDefault="298A6513" w:rsidP="2DCDCC74">
      <w:pPr>
        <w:pStyle w:val="Tittel1"/>
        <w:rPr>
          <w:rFonts w:asciiTheme="majorHAnsi" w:eastAsiaTheme="majorEastAsia" w:hAnsiTheme="majorHAnsi" w:cstheme="majorBidi"/>
        </w:rPr>
      </w:pPr>
      <w:r w:rsidRPr="2DCDCC74">
        <w:rPr>
          <w:rFonts w:asciiTheme="majorHAnsi" w:eastAsiaTheme="majorEastAsia" w:hAnsiTheme="majorHAnsi" w:cstheme="majorBidi"/>
        </w:rPr>
        <w:t xml:space="preserve">Åpen anbudskonkurranse over EØS-terskelverdi </w:t>
      </w:r>
    </w:p>
    <w:p w14:paraId="07E2AE29" w14:textId="33F8976E" w:rsidR="00EB7BE0" w:rsidRDefault="298A6513" w:rsidP="2DCDCC74">
      <w:pPr>
        <w:pStyle w:val="Tittel1"/>
        <w:rPr>
          <w:rFonts w:asciiTheme="majorHAnsi" w:eastAsiaTheme="majorEastAsia" w:hAnsiTheme="majorHAnsi" w:cstheme="majorBidi"/>
        </w:rPr>
      </w:pPr>
      <w:r w:rsidRPr="2DCDCC74">
        <w:rPr>
          <w:rFonts w:asciiTheme="majorHAnsi" w:eastAsiaTheme="majorEastAsia" w:hAnsiTheme="majorHAnsi" w:cstheme="majorBidi"/>
        </w:rPr>
        <w:t>(FOA del I og III)</w:t>
      </w:r>
    </w:p>
    <w:p w14:paraId="12C013DC" w14:textId="77777777" w:rsidR="00EB7BE0" w:rsidRDefault="00EB7BE0" w:rsidP="00EB7BE0">
      <w:pPr>
        <w:pStyle w:val="Tittel1"/>
      </w:pPr>
    </w:p>
    <w:p w14:paraId="1B7F8DBA" w14:textId="113B7CEF" w:rsidR="007D58F5" w:rsidRPr="007D58F5" w:rsidRDefault="007D58F5" w:rsidP="007D58F5"/>
    <w:p w14:paraId="5AB09E6D" w14:textId="77777777" w:rsidR="00C05DE6" w:rsidRPr="00340514" w:rsidRDefault="00C05DE6" w:rsidP="00C05DE6">
      <w:pPr>
        <w:pageBreakBefore/>
        <w:rPr>
          <w:sz w:val="28"/>
          <w:szCs w:val="28"/>
        </w:rPr>
      </w:pPr>
      <w:r w:rsidRPr="00340514">
        <w:rPr>
          <w:sz w:val="28"/>
          <w:szCs w:val="28"/>
        </w:rPr>
        <w:t>Innholdsfortegnelse</w:t>
      </w:r>
    </w:p>
    <w:p w14:paraId="44BAA120" w14:textId="77777777" w:rsidR="00C05DE6" w:rsidRPr="00340514" w:rsidRDefault="00C05DE6" w:rsidP="00C05DE6"/>
    <w:p w14:paraId="43DBD78D" w14:textId="596B5B71" w:rsidR="008D3D61" w:rsidRDefault="22ABB860" w:rsidP="0CB7E7D9">
      <w:pPr>
        <w:pStyle w:val="TOC2"/>
        <w:tabs>
          <w:tab w:val="left" w:pos="600"/>
          <w:tab w:val="right" w:leader="dot" w:pos="9060"/>
        </w:tabs>
      </w:pPr>
      <w:r w:rsidRPr="0CB7E7D9">
        <w:fldChar w:fldCharType="begin"/>
      </w:r>
      <w:r>
        <w:instrText>TOC \o "1-3" \z \u \h</w:instrText>
      </w:r>
      <w:r w:rsidRPr="0CB7E7D9">
        <w:fldChar w:fldCharType="separate"/>
      </w:r>
      <w:hyperlink w:anchor="_Toc1272717630">
        <w:r w:rsidR="0CB7E7D9" w:rsidRPr="0CB7E7D9">
          <w:rPr>
            <w:rStyle w:val="Hyperlink"/>
          </w:rPr>
          <w:t>1.1</w:t>
        </w:r>
        <w:r>
          <w:tab/>
        </w:r>
        <w:r w:rsidR="0CB7E7D9" w:rsidRPr="0CB7E7D9">
          <w:rPr>
            <w:rStyle w:val="Hyperlink"/>
          </w:rPr>
          <w:t>Om Oppdragsgiver</w:t>
        </w:r>
        <w:r>
          <w:tab/>
        </w:r>
        <w:r>
          <w:fldChar w:fldCharType="begin"/>
        </w:r>
        <w:r>
          <w:instrText>PAGEREF _Toc1272717630 \h</w:instrText>
        </w:r>
        <w:r>
          <w:fldChar w:fldCharType="separate"/>
        </w:r>
        <w:r w:rsidR="0CB7E7D9" w:rsidRPr="0CB7E7D9">
          <w:rPr>
            <w:rStyle w:val="Hyperlink"/>
          </w:rPr>
          <w:t>2</w:t>
        </w:r>
        <w:r>
          <w:fldChar w:fldCharType="end"/>
        </w:r>
      </w:hyperlink>
    </w:p>
    <w:p w14:paraId="63E92259" w14:textId="202F0759" w:rsidR="008D3D61" w:rsidRDefault="0CB7E7D9" w:rsidP="0CB7E7D9">
      <w:pPr>
        <w:pStyle w:val="TOC2"/>
        <w:tabs>
          <w:tab w:val="left" w:pos="600"/>
          <w:tab w:val="right" w:leader="dot" w:pos="9060"/>
        </w:tabs>
      </w:pPr>
      <w:hyperlink w:anchor="_Toc2006473065">
        <w:r w:rsidRPr="0CB7E7D9">
          <w:rPr>
            <w:rStyle w:val="Hyperlink"/>
          </w:rPr>
          <w:t>1.2</w:t>
        </w:r>
        <w:r w:rsidR="5074058D">
          <w:tab/>
        </w:r>
        <w:r w:rsidRPr="0CB7E7D9">
          <w:rPr>
            <w:rStyle w:val="Hyperlink"/>
          </w:rPr>
          <w:t>Bruker</w:t>
        </w:r>
        <w:r w:rsidR="5074058D">
          <w:tab/>
        </w:r>
        <w:r w:rsidR="5074058D">
          <w:fldChar w:fldCharType="begin"/>
        </w:r>
        <w:r w:rsidR="5074058D">
          <w:instrText>PAGEREF _Toc2006473065 \h</w:instrText>
        </w:r>
        <w:r w:rsidR="5074058D">
          <w:fldChar w:fldCharType="separate"/>
        </w:r>
        <w:r w:rsidRPr="0CB7E7D9">
          <w:rPr>
            <w:rStyle w:val="Hyperlink"/>
          </w:rPr>
          <w:t>2</w:t>
        </w:r>
        <w:r w:rsidR="5074058D">
          <w:fldChar w:fldCharType="end"/>
        </w:r>
      </w:hyperlink>
    </w:p>
    <w:p w14:paraId="01D7A047" w14:textId="48F1F4E6" w:rsidR="008D3D61" w:rsidRDefault="0CB7E7D9" w:rsidP="0CB7E7D9">
      <w:pPr>
        <w:pStyle w:val="TOC2"/>
        <w:tabs>
          <w:tab w:val="left" w:pos="600"/>
          <w:tab w:val="right" w:leader="dot" w:pos="9060"/>
        </w:tabs>
      </w:pPr>
      <w:hyperlink w:anchor="_Toc1381325781">
        <w:r w:rsidRPr="0CB7E7D9">
          <w:rPr>
            <w:rStyle w:val="Hyperlink"/>
          </w:rPr>
          <w:t>1.3</w:t>
        </w:r>
        <w:r w:rsidR="5074058D">
          <w:tab/>
        </w:r>
        <w:r w:rsidRPr="0CB7E7D9">
          <w:rPr>
            <w:rStyle w:val="Hyperlink"/>
          </w:rPr>
          <w:t>Anskaffelsens formål</w:t>
        </w:r>
        <w:r w:rsidR="5074058D">
          <w:tab/>
        </w:r>
        <w:r w:rsidR="5074058D">
          <w:fldChar w:fldCharType="begin"/>
        </w:r>
        <w:r w:rsidR="5074058D">
          <w:instrText>PAGEREF _Toc1381325781 \h</w:instrText>
        </w:r>
        <w:r w:rsidR="5074058D">
          <w:fldChar w:fldCharType="separate"/>
        </w:r>
        <w:r w:rsidRPr="0CB7E7D9">
          <w:rPr>
            <w:rStyle w:val="Hyperlink"/>
          </w:rPr>
          <w:t>2</w:t>
        </w:r>
        <w:r w:rsidR="5074058D">
          <w:fldChar w:fldCharType="end"/>
        </w:r>
      </w:hyperlink>
    </w:p>
    <w:p w14:paraId="482C8581" w14:textId="60D93A40" w:rsidR="008D3D61" w:rsidRDefault="0CB7E7D9" w:rsidP="0CB7E7D9">
      <w:pPr>
        <w:pStyle w:val="TOC2"/>
        <w:tabs>
          <w:tab w:val="left" w:pos="600"/>
          <w:tab w:val="right" w:leader="dot" w:pos="9060"/>
        </w:tabs>
      </w:pPr>
      <w:hyperlink w:anchor="_Toc1089977686">
        <w:r w:rsidRPr="0CB7E7D9">
          <w:rPr>
            <w:rStyle w:val="Hyperlink"/>
          </w:rPr>
          <w:t>1.4</w:t>
        </w:r>
        <w:r w:rsidR="5074058D">
          <w:tab/>
        </w:r>
        <w:r w:rsidRPr="0CB7E7D9">
          <w:rPr>
            <w:rStyle w:val="Hyperlink"/>
          </w:rPr>
          <w:t>Varighet</w:t>
        </w:r>
        <w:r w:rsidR="5074058D">
          <w:tab/>
        </w:r>
        <w:r w:rsidR="5074058D">
          <w:fldChar w:fldCharType="begin"/>
        </w:r>
        <w:r w:rsidR="5074058D">
          <w:instrText>PAGEREF _Toc1089977686 \h</w:instrText>
        </w:r>
        <w:r w:rsidR="5074058D">
          <w:fldChar w:fldCharType="separate"/>
        </w:r>
        <w:r w:rsidRPr="0CB7E7D9">
          <w:rPr>
            <w:rStyle w:val="Hyperlink"/>
          </w:rPr>
          <w:t>2</w:t>
        </w:r>
        <w:r w:rsidR="5074058D">
          <w:fldChar w:fldCharType="end"/>
        </w:r>
      </w:hyperlink>
    </w:p>
    <w:p w14:paraId="6F0A8B2B" w14:textId="1F7EFBAD" w:rsidR="008D3D61" w:rsidRDefault="0CB7E7D9" w:rsidP="0CB7E7D9">
      <w:pPr>
        <w:pStyle w:val="TOC2"/>
        <w:tabs>
          <w:tab w:val="left" w:pos="600"/>
          <w:tab w:val="right" w:leader="dot" w:pos="9060"/>
        </w:tabs>
      </w:pPr>
      <w:hyperlink w:anchor="_Toc199080728">
        <w:r w:rsidRPr="0CB7E7D9">
          <w:rPr>
            <w:rStyle w:val="Hyperlink"/>
          </w:rPr>
          <w:t>1.5</w:t>
        </w:r>
        <w:r w:rsidR="5074058D">
          <w:tab/>
        </w:r>
        <w:r w:rsidRPr="0CB7E7D9">
          <w:rPr>
            <w:rStyle w:val="Hyperlink"/>
          </w:rPr>
          <w:t>Kontraktstype</w:t>
        </w:r>
        <w:r w:rsidR="5074058D">
          <w:tab/>
        </w:r>
        <w:r w:rsidR="5074058D">
          <w:fldChar w:fldCharType="begin"/>
        </w:r>
        <w:r w:rsidR="5074058D">
          <w:instrText>PAGEREF _Toc199080728 \h</w:instrText>
        </w:r>
        <w:r w:rsidR="5074058D">
          <w:fldChar w:fldCharType="separate"/>
        </w:r>
        <w:r w:rsidRPr="0CB7E7D9">
          <w:rPr>
            <w:rStyle w:val="Hyperlink"/>
          </w:rPr>
          <w:t>2</w:t>
        </w:r>
        <w:r w:rsidR="5074058D">
          <w:fldChar w:fldCharType="end"/>
        </w:r>
      </w:hyperlink>
    </w:p>
    <w:p w14:paraId="0289D148" w14:textId="75C6E5B4" w:rsidR="008D3D61" w:rsidRDefault="0CB7E7D9" w:rsidP="0CB7E7D9">
      <w:pPr>
        <w:pStyle w:val="TOC2"/>
        <w:tabs>
          <w:tab w:val="left" w:pos="600"/>
          <w:tab w:val="right" w:leader="dot" w:pos="9060"/>
        </w:tabs>
      </w:pPr>
      <w:hyperlink w:anchor="_Toc130435595">
        <w:r w:rsidRPr="0CB7E7D9">
          <w:rPr>
            <w:rStyle w:val="Hyperlink"/>
          </w:rPr>
          <w:t>1.6</w:t>
        </w:r>
        <w:r w:rsidR="5074058D">
          <w:tab/>
        </w:r>
        <w:r w:rsidRPr="0CB7E7D9">
          <w:rPr>
            <w:rStyle w:val="Hyperlink"/>
          </w:rPr>
          <w:t>Internasjonale sanksjoner - Russisk involvering</w:t>
        </w:r>
        <w:r w:rsidR="5074058D">
          <w:tab/>
        </w:r>
        <w:r w:rsidR="5074058D">
          <w:fldChar w:fldCharType="begin"/>
        </w:r>
        <w:r w:rsidR="5074058D">
          <w:instrText>PAGEREF _Toc130435595 \h</w:instrText>
        </w:r>
        <w:r w:rsidR="5074058D">
          <w:fldChar w:fldCharType="separate"/>
        </w:r>
        <w:r w:rsidRPr="0CB7E7D9">
          <w:rPr>
            <w:rStyle w:val="Hyperlink"/>
          </w:rPr>
          <w:t>2</w:t>
        </w:r>
        <w:r w:rsidR="5074058D">
          <w:fldChar w:fldCharType="end"/>
        </w:r>
      </w:hyperlink>
    </w:p>
    <w:p w14:paraId="7C2E76EB" w14:textId="17752307" w:rsidR="008D3D61" w:rsidRDefault="0CB7E7D9" w:rsidP="0CB7E7D9">
      <w:pPr>
        <w:pStyle w:val="TOC2"/>
        <w:tabs>
          <w:tab w:val="left" w:pos="600"/>
          <w:tab w:val="right" w:leader="dot" w:pos="9060"/>
        </w:tabs>
      </w:pPr>
      <w:hyperlink w:anchor="_Toc36971225">
        <w:r w:rsidRPr="0CB7E7D9">
          <w:rPr>
            <w:rStyle w:val="Hyperlink"/>
          </w:rPr>
          <w:t>1.7</w:t>
        </w:r>
        <w:r w:rsidR="5074058D">
          <w:tab/>
        </w:r>
        <w:r w:rsidRPr="0CB7E7D9">
          <w:rPr>
            <w:rStyle w:val="Hyperlink"/>
          </w:rPr>
          <w:t>Konkurransegrunnlagets oppbygning</w:t>
        </w:r>
        <w:r w:rsidR="5074058D">
          <w:tab/>
        </w:r>
        <w:r w:rsidR="5074058D">
          <w:fldChar w:fldCharType="begin"/>
        </w:r>
        <w:r w:rsidR="5074058D">
          <w:instrText>PAGEREF _Toc36971225 \h</w:instrText>
        </w:r>
        <w:r w:rsidR="5074058D">
          <w:fldChar w:fldCharType="separate"/>
        </w:r>
        <w:r w:rsidRPr="0CB7E7D9">
          <w:rPr>
            <w:rStyle w:val="Hyperlink"/>
          </w:rPr>
          <w:t>3</w:t>
        </w:r>
        <w:r w:rsidR="5074058D">
          <w:fldChar w:fldCharType="end"/>
        </w:r>
      </w:hyperlink>
    </w:p>
    <w:p w14:paraId="1D950552" w14:textId="1BEF8F1B" w:rsidR="008D3D61" w:rsidRDefault="0CB7E7D9" w:rsidP="0CB7E7D9">
      <w:pPr>
        <w:pStyle w:val="TOC1"/>
        <w:tabs>
          <w:tab w:val="clear" w:pos="9062"/>
          <w:tab w:val="left" w:pos="390"/>
          <w:tab w:val="right" w:leader="dot" w:pos="9060"/>
        </w:tabs>
      </w:pPr>
      <w:hyperlink w:anchor="_Toc307153659">
        <w:r w:rsidRPr="0CB7E7D9">
          <w:rPr>
            <w:rStyle w:val="Hyperlink"/>
          </w:rPr>
          <w:t>2.</w:t>
        </w:r>
        <w:r w:rsidR="5074058D">
          <w:tab/>
        </w:r>
        <w:r w:rsidRPr="0CB7E7D9">
          <w:rPr>
            <w:rStyle w:val="Hyperlink"/>
          </w:rPr>
          <w:t>Gjennomføring</w:t>
        </w:r>
        <w:r w:rsidR="5074058D">
          <w:tab/>
        </w:r>
        <w:r w:rsidR="5074058D">
          <w:fldChar w:fldCharType="begin"/>
        </w:r>
        <w:r w:rsidR="5074058D">
          <w:instrText>PAGEREF _Toc307153659 \h</w:instrText>
        </w:r>
        <w:r w:rsidR="5074058D">
          <w:fldChar w:fldCharType="separate"/>
        </w:r>
        <w:r w:rsidRPr="0CB7E7D9">
          <w:rPr>
            <w:rStyle w:val="Hyperlink"/>
          </w:rPr>
          <w:t>3</w:t>
        </w:r>
        <w:r w:rsidR="5074058D">
          <w:fldChar w:fldCharType="end"/>
        </w:r>
      </w:hyperlink>
    </w:p>
    <w:p w14:paraId="78F9CD36" w14:textId="2CAD91C6" w:rsidR="008D3D61" w:rsidRDefault="0CB7E7D9" w:rsidP="0CB7E7D9">
      <w:pPr>
        <w:pStyle w:val="TOC2"/>
        <w:tabs>
          <w:tab w:val="left" w:pos="600"/>
          <w:tab w:val="right" w:leader="dot" w:pos="9060"/>
        </w:tabs>
      </w:pPr>
      <w:hyperlink w:anchor="_Toc628594090">
        <w:r w:rsidRPr="0CB7E7D9">
          <w:rPr>
            <w:rStyle w:val="Hyperlink"/>
          </w:rPr>
          <w:t>2.1</w:t>
        </w:r>
        <w:r w:rsidR="5074058D">
          <w:tab/>
        </w:r>
        <w:r w:rsidRPr="0CB7E7D9">
          <w:rPr>
            <w:rStyle w:val="Hyperlink"/>
          </w:rPr>
          <w:t>Anskaffelsesprosedyre</w:t>
        </w:r>
        <w:r w:rsidR="5074058D">
          <w:tab/>
        </w:r>
        <w:r w:rsidR="5074058D">
          <w:fldChar w:fldCharType="begin"/>
        </w:r>
        <w:r w:rsidR="5074058D">
          <w:instrText>PAGEREF _Toc628594090 \h</w:instrText>
        </w:r>
        <w:r w:rsidR="5074058D">
          <w:fldChar w:fldCharType="separate"/>
        </w:r>
        <w:r w:rsidRPr="0CB7E7D9">
          <w:rPr>
            <w:rStyle w:val="Hyperlink"/>
          </w:rPr>
          <w:t>3</w:t>
        </w:r>
        <w:r w:rsidR="5074058D">
          <w:fldChar w:fldCharType="end"/>
        </w:r>
      </w:hyperlink>
    </w:p>
    <w:p w14:paraId="22429A30" w14:textId="48C168DD" w:rsidR="008D3D61" w:rsidRDefault="0CB7E7D9" w:rsidP="0CB7E7D9">
      <w:pPr>
        <w:pStyle w:val="TOC2"/>
        <w:tabs>
          <w:tab w:val="left" w:pos="600"/>
          <w:tab w:val="right" w:leader="dot" w:pos="9060"/>
        </w:tabs>
      </w:pPr>
      <w:hyperlink w:anchor="_Toc398105129">
        <w:r w:rsidRPr="0CB7E7D9">
          <w:rPr>
            <w:rStyle w:val="Hyperlink"/>
          </w:rPr>
          <w:t>2.2</w:t>
        </w:r>
        <w:r w:rsidR="5074058D">
          <w:tab/>
        </w:r>
        <w:r w:rsidRPr="0CB7E7D9">
          <w:rPr>
            <w:rStyle w:val="Hyperlink"/>
          </w:rPr>
          <w:t>Kunngjøring av anskaffelsen</w:t>
        </w:r>
        <w:r w:rsidR="5074058D">
          <w:tab/>
        </w:r>
        <w:r w:rsidR="5074058D">
          <w:fldChar w:fldCharType="begin"/>
        </w:r>
        <w:r w:rsidR="5074058D">
          <w:instrText>PAGEREF _Toc398105129 \h</w:instrText>
        </w:r>
        <w:r w:rsidR="5074058D">
          <w:fldChar w:fldCharType="separate"/>
        </w:r>
        <w:r w:rsidRPr="0CB7E7D9">
          <w:rPr>
            <w:rStyle w:val="Hyperlink"/>
          </w:rPr>
          <w:t>3</w:t>
        </w:r>
        <w:r w:rsidR="5074058D">
          <w:fldChar w:fldCharType="end"/>
        </w:r>
      </w:hyperlink>
    </w:p>
    <w:p w14:paraId="7021E9CB" w14:textId="752092DC" w:rsidR="008D3D61" w:rsidRDefault="0CB7E7D9" w:rsidP="0CB7E7D9">
      <w:pPr>
        <w:pStyle w:val="TOC2"/>
        <w:tabs>
          <w:tab w:val="left" w:pos="600"/>
          <w:tab w:val="right" w:leader="dot" w:pos="9060"/>
        </w:tabs>
      </w:pPr>
      <w:hyperlink w:anchor="_Toc1043226802">
        <w:r w:rsidRPr="0CB7E7D9">
          <w:rPr>
            <w:rStyle w:val="Hyperlink"/>
          </w:rPr>
          <w:t>2.3</w:t>
        </w:r>
        <w:r w:rsidR="5074058D">
          <w:tab/>
        </w:r>
        <w:r w:rsidRPr="0CB7E7D9">
          <w:rPr>
            <w:rStyle w:val="Hyperlink"/>
          </w:rPr>
          <w:t>Viktige datoer</w:t>
        </w:r>
        <w:r w:rsidR="5074058D">
          <w:tab/>
        </w:r>
        <w:r w:rsidR="5074058D">
          <w:fldChar w:fldCharType="begin"/>
        </w:r>
        <w:r w:rsidR="5074058D">
          <w:instrText>PAGEREF _Toc1043226802 \h</w:instrText>
        </w:r>
        <w:r w:rsidR="5074058D">
          <w:fldChar w:fldCharType="separate"/>
        </w:r>
        <w:r w:rsidRPr="0CB7E7D9">
          <w:rPr>
            <w:rStyle w:val="Hyperlink"/>
          </w:rPr>
          <w:t>4</w:t>
        </w:r>
        <w:r w:rsidR="5074058D">
          <w:fldChar w:fldCharType="end"/>
        </w:r>
      </w:hyperlink>
    </w:p>
    <w:p w14:paraId="60130017" w14:textId="34B32ED4" w:rsidR="008D3D61" w:rsidRDefault="0CB7E7D9" w:rsidP="0CB7E7D9">
      <w:pPr>
        <w:pStyle w:val="TOC3"/>
        <w:tabs>
          <w:tab w:val="left" w:pos="990"/>
          <w:tab w:val="right" w:leader="dot" w:pos="9060"/>
        </w:tabs>
      </w:pPr>
      <w:hyperlink w:anchor="_Toc1082334829">
        <w:r w:rsidRPr="0CB7E7D9">
          <w:rPr>
            <w:rStyle w:val="Hyperlink"/>
          </w:rPr>
          <w:t>2.3.1</w:t>
        </w:r>
        <w:r w:rsidR="5074058D">
          <w:tab/>
        </w:r>
        <w:r w:rsidRPr="0CB7E7D9">
          <w:rPr>
            <w:rStyle w:val="Hyperlink"/>
          </w:rPr>
          <w:t>Fremdriftsplan</w:t>
        </w:r>
        <w:r w:rsidR="5074058D">
          <w:tab/>
        </w:r>
        <w:r w:rsidR="5074058D">
          <w:fldChar w:fldCharType="begin"/>
        </w:r>
        <w:r w:rsidR="5074058D">
          <w:instrText>PAGEREF _Toc1082334829 \h</w:instrText>
        </w:r>
        <w:r w:rsidR="5074058D">
          <w:fldChar w:fldCharType="separate"/>
        </w:r>
        <w:r w:rsidRPr="0CB7E7D9">
          <w:rPr>
            <w:rStyle w:val="Hyperlink"/>
          </w:rPr>
          <w:t>4</w:t>
        </w:r>
        <w:r w:rsidR="5074058D">
          <w:fldChar w:fldCharType="end"/>
        </w:r>
      </w:hyperlink>
    </w:p>
    <w:p w14:paraId="53F74932" w14:textId="4D8B67FE" w:rsidR="008D3D61" w:rsidRDefault="0CB7E7D9" w:rsidP="0CB7E7D9">
      <w:pPr>
        <w:pStyle w:val="TOC3"/>
        <w:tabs>
          <w:tab w:val="left" w:pos="990"/>
          <w:tab w:val="right" w:leader="dot" w:pos="9060"/>
        </w:tabs>
      </w:pPr>
      <w:hyperlink w:anchor="_Toc1677942925">
        <w:r w:rsidRPr="0CB7E7D9">
          <w:rPr>
            <w:rStyle w:val="Hyperlink"/>
          </w:rPr>
          <w:t>2.3.2</w:t>
        </w:r>
        <w:r w:rsidR="5074058D">
          <w:tab/>
        </w:r>
        <w:r w:rsidRPr="0CB7E7D9">
          <w:rPr>
            <w:rStyle w:val="Hyperlink"/>
          </w:rPr>
          <w:t>Tilbyderkonferanse</w:t>
        </w:r>
        <w:r w:rsidR="5074058D">
          <w:tab/>
        </w:r>
        <w:r w:rsidR="5074058D">
          <w:fldChar w:fldCharType="begin"/>
        </w:r>
        <w:r w:rsidR="5074058D">
          <w:instrText>PAGEREF _Toc1677942925 \h</w:instrText>
        </w:r>
        <w:r w:rsidR="5074058D">
          <w:fldChar w:fldCharType="separate"/>
        </w:r>
        <w:r w:rsidRPr="0CB7E7D9">
          <w:rPr>
            <w:rStyle w:val="Hyperlink"/>
          </w:rPr>
          <w:t>4</w:t>
        </w:r>
        <w:r w:rsidR="5074058D">
          <w:fldChar w:fldCharType="end"/>
        </w:r>
      </w:hyperlink>
    </w:p>
    <w:p w14:paraId="50BFF102" w14:textId="7C6F1E5E" w:rsidR="008D3D61" w:rsidRDefault="0CB7E7D9" w:rsidP="0CB7E7D9">
      <w:pPr>
        <w:pStyle w:val="TOC2"/>
        <w:tabs>
          <w:tab w:val="left" w:pos="600"/>
          <w:tab w:val="right" w:leader="dot" w:pos="9060"/>
        </w:tabs>
      </w:pPr>
      <w:hyperlink w:anchor="_Toc670518460">
        <w:r w:rsidRPr="0CB7E7D9">
          <w:rPr>
            <w:rStyle w:val="Hyperlink"/>
          </w:rPr>
          <w:t>2.4</w:t>
        </w:r>
        <w:r w:rsidR="5074058D">
          <w:tab/>
        </w:r>
        <w:r w:rsidRPr="0CB7E7D9">
          <w:rPr>
            <w:rStyle w:val="Hyperlink"/>
          </w:rPr>
          <w:t>Kommunikasjon, spørsmål til konkurransegrunnlaget og tilleggsinformasjon</w:t>
        </w:r>
        <w:r w:rsidR="5074058D">
          <w:tab/>
        </w:r>
        <w:r w:rsidR="5074058D">
          <w:fldChar w:fldCharType="begin"/>
        </w:r>
        <w:r w:rsidR="5074058D">
          <w:instrText>PAGEREF _Toc670518460 \h</w:instrText>
        </w:r>
        <w:r w:rsidR="5074058D">
          <w:fldChar w:fldCharType="separate"/>
        </w:r>
        <w:r w:rsidRPr="0CB7E7D9">
          <w:rPr>
            <w:rStyle w:val="Hyperlink"/>
          </w:rPr>
          <w:t>4</w:t>
        </w:r>
        <w:r w:rsidR="5074058D">
          <w:fldChar w:fldCharType="end"/>
        </w:r>
      </w:hyperlink>
    </w:p>
    <w:p w14:paraId="6E8DBE81" w14:textId="56631A00" w:rsidR="008D3D61" w:rsidRDefault="0CB7E7D9" w:rsidP="0CB7E7D9">
      <w:pPr>
        <w:pStyle w:val="TOC2"/>
        <w:tabs>
          <w:tab w:val="left" w:pos="600"/>
          <w:tab w:val="right" w:leader="dot" w:pos="9060"/>
        </w:tabs>
      </w:pPr>
      <w:hyperlink w:anchor="_Toc1809423994">
        <w:r w:rsidRPr="0CB7E7D9">
          <w:rPr>
            <w:rStyle w:val="Hyperlink"/>
          </w:rPr>
          <w:t>2.5</w:t>
        </w:r>
        <w:r w:rsidR="5074058D">
          <w:tab/>
        </w:r>
        <w:r w:rsidRPr="0CB7E7D9">
          <w:rPr>
            <w:rStyle w:val="Hyperlink"/>
          </w:rPr>
          <w:t>Rettelse, supplering og/eller endring av konkurransegrunnlaget</w:t>
        </w:r>
        <w:r w:rsidR="5074058D">
          <w:tab/>
        </w:r>
        <w:r w:rsidR="5074058D">
          <w:fldChar w:fldCharType="begin"/>
        </w:r>
        <w:r w:rsidR="5074058D">
          <w:instrText>PAGEREF _Toc1809423994 \h</w:instrText>
        </w:r>
        <w:r w:rsidR="5074058D">
          <w:fldChar w:fldCharType="separate"/>
        </w:r>
        <w:r w:rsidRPr="0CB7E7D9">
          <w:rPr>
            <w:rStyle w:val="Hyperlink"/>
          </w:rPr>
          <w:t>4</w:t>
        </w:r>
        <w:r w:rsidR="5074058D">
          <w:fldChar w:fldCharType="end"/>
        </w:r>
      </w:hyperlink>
    </w:p>
    <w:p w14:paraId="4ED24077" w14:textId="52395EC2" w:rsidR="008D3D61" w:rsidRDefault="0CB7E7D9" w:rsidP="0CB7E7D9">
      <w:pPr>
        <w:pStyle w:val="TOC1"/>
        <w:tabs>
          <w:tab w:val="clear" w:pos="9062"/>
          <w:tab w:val="left" w:pos="390"/>
          <w:tab w:val="right" w:leader="dot" w:pos="9060"/>
        </w:tabs>
      </w:pPr>
      <w:hyperlink w:anchor="_Toc18236798">
        <w:r w:rsidRPr="0CB7E7D9">
          <w:rPr>
            <w:rStyle w:val="Hyperlink"/>
          </w:rPr>
          <w:t>3.</w:t>
        </w:r>
        <w:r w:rsidR="5074058D">
          <w:tab/>
        </w:r>
        <w:r w:rsidRPr="0CB7E7D9">
          <w:rPr>
            <w:rStyle w:val="Hyperlink"/>
          </w:rPr>
          <w:t>Administrative bestemmelser</w:t>
        </w:r>
        <w:r w:rsidR="5074058D">
          <w:tab/>
        </w:r>
        <w:r w:rsidR="5074058D">
          <w:fldChar w:fldCharType="begin"/>
        </w:r>
        <w:r w:rsidR="5074058D">
          <w:instrText>PAGEREF _Toc18236798 \h</w:instrText>
        </w:r>
        <w:r w:rsidR="5074058D">
          <w:fldChar w:fldCharType="separate"/>
        </w:r>
        <w:r w:rsidRPr="0CB7E7D9">
          <w:rPr>
            <w:rStyle w:val="Hyperlink"/>
          </w:rPr>
          <w:t>5</w:t>
        </w:r>
        <w:r w:rsidR="5074058D">
          <w:fldChar w:fldCharType="end"/>
        </w:r>
      </w:hyperlink>
    </w:p>
    <w:p w14:paraId="72FFFAC1" w14:textId="135A1B95" w:rsidR="008D3D61" w:rsidRDefault="0CB7E7D9" w:rsidP="0CB7E7D9">
      <w:pPr>
        <w:pStyle w:val="TOC2"/>
        <w:tabs>
          <w:tab w:val="left" w:pos="600"/>
          <w:tab w:val="right" w:leader="dot" w:pos="9060"/>
        </w:tabs>
      </w:pPr>
      <w:hyperlink w:anchor="_Toc21491022">
        <w:r w:rsidRPr="0CB7E7D9">
          <w:rPr>
            <w:rStyle w:val="Hyperlink"/>
          </w:rPr>
          <w:t>3.1</w:t>
        </w:r>
        <w:r w:rsidR="5074058D">
          <w:tab/>
        </w:r>
        <w:r w:rsidRPr="0CB7E7D9">
          <w:rPr>
            <w:rStyle w:val="Hyperlink"/>
          </w:rPr>
          <w:t>Språk</w:t>
        </w:r>
        <w:r w:rsidR="5074058D">
          <w:tab/>
        </w:r>
        <w:r w:rsidR="5074058D">
          <w:fldChar w:fldCharType="begin"/>
        </w:r>
        <w:r w:rsidR="5074058D">
          <w:instrText>PAGEREF _Toc21491022 \h</w:instrText>
        </w:r>
        <w:r w:rsidR="5074058D">
          <w:fldChar w:fldCharType="separate"/>
        </w:r>
        <w:r w:rsidRPr="0CB7E7D9">
          <w:rPr>
            <w:rStyle w:val="Hyperlink"/>
          </w:rPr>
          <w:t>5</w:t>
        </w:r>
        <w:r w:rsidR="5074058D">
          <w:fldChar w:fldCharType="end"/>
        </w:r>
      </w:hyperlink>
    </w:p>
    <w:p w14:paraId="6143C309" w14:textId="558E8FC5" w:rsidR="008D3D61" w:rsidRDefault="0CB7E7D9" w:rsidP="0CB7E7D9">
      <w:pPr>
        <w:pStyle w:val="TOC2"/>
        <w:tabs>
          <w:tab w:val="left" w:pos="600"/>
          <w:tab w:val="right" w:leader="dot" w:pos="9060"/>
        </w:tabs>
      </w:pPr>
      <w:hyperlink w:anchor="_Toc1126255018">
        <w:r w:rsidRPr="0CB7E7D9">
          <w:rPr>
            <w:rStyle w:val="Hyperlink"/>
          </w:rPr>
          <w:t>3.2</w:t>
        </w:r>
        <w:r w:rsidR="5074058D">
          <w:tab/>
        </w:r>
        <w:r w:rsidRPr="0CB7E7D9">
          <w:rPr>
            <w:rStyle w:val="Hyperlink"/>
          </w:rPr>
          <w:t>Offentlighet og taushetsplikt</w:t>
        </w:r>
        <w:r w:rsidR="5074058D">
          <w:tab/>
        </w:r>
        <w:r w:rsidR="5074058D">
          <w:fldChar w:fldCharType="begin"/>
        </w:r>
        <w:r w:rsidR="5074058D">
          <w:instrText>PAGEREF _Toc1126255018 \h</w:instrText>
        </w:r>
        <w:r w:rsidR="5074058D">
          <w:fldChar w:fldCharType="separate"/>
        </w:r>
        <w:r w:rsidRPr="0CB7E7D9">
          <w:rPr>
            <w:rStyle w:val="Hyperlink"/>
          </w:rPr>
          <w:t>5</w:t>
        </w:r>
        <w:r w:rsidR="5074058D">
          <w:fldChar w:fldCharType="end"/>
        </w:r>
      </w:hyperlink>
    </w:p>
    <w:p w14:paraId="7F9E1319" w14:textId="51860502" w:rsidR="008D3D61" w:rsidRDefault="0CB7E7D9" w:rsidP="0CB7E7D9">
      <w:pPr>
        <w:pStyle w:val="TOC2"/>
        <w:tabs>
          <w:tab w:val="left" w:pos="600"/>
          <w:tab w:val="right" w:leader="dot" w:pos="9060"/>
        </w:tabs>
      </w:pPr>
      <w:hyperlink w:anchor="_Toc1150753034">
        <w:r w:rsidRPr="0CB7E7D9">
          <w:rPr>
            <w:rStyle w:val="Hyperlink"/>
          </w:rPr>
          <w:t>3.3</w:t>
        </w:r>
        <w:r w:rsidR="5074058D">
          <w:tab/>
        </w:r>
        <w:r w:rsidRPr="0CB7E7D9">
          <w:rPr>
            <w:rStyle w:val="Hyperlink"/>
          </w:rPr>
          <w:t>Etiske retningslinjer og generelle krav til saksbehandlingen</w:t>
        </w:r>
        <w:r w:rsidR="5074058D">
          <w:tab/>
        </w:r>
        <w:r w:rsidR="5074058D">
          <w:fldChar w:fldCharType="begin"/>
        </w:r>
        <w:r w:rsidR="5074058D">
          <w:instrText>PAGEREF _Toc1150753034 \h</w:instrText>
        </w:r>
        <w:r w:rsidR="5074058D">
          <w:fldChar w:fldCharType="separate"/>
        </w:r>
        <w:r w:rsidRPr="0CB7E7D9">
          <w:rPr>
            <w:rStyle w:val="Hyperlink"/>
          </w:rPr>
          <w:t>5</w:t>
        </w:r>
        <w:r w:rsidR="5074058D">
          <w:fldChar w:fldCharType="end"/>
        </w:r>
      </w:hyperlink>
    </w:p>
    <w:p w14:paraId="6E4F9652" w14:textId="0E96545B" w:rsidR="008D3D61" w:rsidRDefault="0CB7E7D9" w:rsidP="0CB7E7D9">
      <w:pPr>
        <w:pStyle w:val="TOC2"/>
        <w:tabs>
          <w:tab w:val="left" w:pos="600"/>
          <w:tab w:val="right" w:leader="dot" w:pos="9060"/>
        </w:tabs>
      </w:pPr>
      <w:hyperlink w:anchor="_Toc1557385550">
        <w:r w:rsidRPr="0CB7E7D9">
          <w:rPr>
            <w:rStyle w:val="Hyperlink"/>
          </w:rPr>
          <w:t>3.4</w:t>
        </w:r>
        <w:r w:rsidR="5074058D">
          <w:tab/>
        </w:r>
        <w:r w:rsidRPr="0CB7E7D9">
          <w:rPr>
            <w:rStyle w:val="Hyperlink"/>
          </w:rPr>
          <w:t>Leverandørens deltakelseskostnader</w:t>
        </w:r>
        <w:r w:rsidR="5074058D">
          <w:tab/>
        </w:r>
        <w:r w:rsidR="5074058D">
          <w:fldChar w:fldCharType="begin"/>
        </w:r>
        <w:r w:rsidR="5074058D">
          <w:instrText>PAGEREF _Toc1557385550 \h</w:instrText>
        </w:r>
        <w:r w:rsidR="5074058D">
          <w:fldChar w:fldCharType="separate"/>
        </w:r>
        <w:r w:rsidRPr="0CB7E7D9">
          <w:rPr>
            <w:rStyle w:val="Hyperlink"/>
          </w:rPr>
          <w:t>5</w:t>
        </w:r>
        <w:r w:rsidR="5074058D">
          <w:fldChar w:fldCharType="end"/>
        </w:r>
      </w:hyperlink>
    </w:p>
    <w:p w14:paraId="7E46CBE2" w14:textId="0C51B892" w:rsidR="008D3D61" w:rsidRDefault="0CB7E7D9" w:rsidP="0CB7E7D9">
      <w:pPr>
        <w:pStyle w:val="TOC2"/>
        <w:tabs>
          <w:tab w:val="left" w:pos="600"/>
          <w:tab w:val="right" w:leader="dot" w:pos="9060"/>
        </w:tabs>
      </w:pPr>
      <w:hyperlink w:anchor="_Toc1480506235">
        <w:r w:rsidRPr="0CB7E7D9">
          <w:rPr>
            <w:rStyle w:val="Hyperlink"/>
          </w:rPr>
          <w:t>3.5</w:t>
        </w:r>
        <w:r w:rsidR="5074058D">
          <w:tab/>
        </w:r>
        <w:r w:rsidRPr="0CB7E7D9">
          <w:rPr>
            <w:rStyle w:val="Hyperlink"/>
          </w:rPr>
          <w:t>Avvik fra konkurransegrunnlaget og avvisning</w:t>
        </w:r>
        <w:r w:rsidR="5074058D">
          <w:tab/>
        </w:r>
        <w:r w:rsidR="5074058D">
          <w:fldChar w:fldCharType="begin"/>
        </w:r>
        <w:r w:rsidR="5074058D">
          <w:instrText>PAGEREF _Toc1480506235 \h</w:instrText>
        </w:r>
        <w:r w:rsidR="5074058D">
          <w:fldChar w:fldCharType="separate"/>
        </w:r>
        <w:r w:rsidRPr="0CB7E7D9">
          <w:rPr>
            <w:rStyle w:val="Hyperlink"/>
          </w:rPr>
          <w:t>5</w:t>
        </w:r>
        <w:r w:rsidR="5074058D">
          <w:fldChar w:fldCharType="end"/>
        </w:r>
      </w:hyperlink>
    </w:p>
    <w:p w14:paraId="7D08A64B" w14:textId="51B46DE3" w:rsidR="008D3D61" w:rsidRDefault="0CB7E7D9" w:rsidP="0CB7E7D9">
      <w:pPr>
        <w:pStyle w:val="TOC1"/>
        <w:tabs>
          <w:tab w:val="clear" w:pos="9062"/>
          <w:tab w:val="left" w:pos="390"/>
          <w:tab w:val="right" w:leader="dot" w:pos="9060"/>
        </w:tabs>
      </w:pPr>
      <w:hyperlink w:anchor="_Toc81578377">
        <w:r w:rsidRPr="0CB7E7D9">
          <w:rPr>
            <w:rStyle w:val="Hyperlink"/>
          </w:rPr>
          <w:t>4.</w:t>
        </w:r>
        <w:r w:rsidR="5074058D">
          <w:tab/>
        </w:r>
        <w:r w:rsidRPr="0CB7E7D9">
          <w:rPr>
            <w:rStyle w:val="Hyperlink"/>
          </w:rPr>
          <w:t>Det elektroniske europeiske egenerklæringsskjemaet (ESPD)</w:t>
        </w:r>
        <w:r w:rsidR="5074058D">
          <w:tab/>
        </w:r>
        <w:r w:rsidR="5074058D">
          <w:fldChar w:fldCharType="begin"/>
        </w:r>
        <w:r w:rsidR="5074058D">
          <w:instrText>PAGEREF _Toc81578377 \h</w:instrText>
        </w:r>
        <w:r w:rsidR="5074058D">
          <w:fldChar w:fldCharType="separate"/>
        </w:r>
        <w:r w:rsidRPr="0CB7E7D9">
          <w:rPr>
            <w:rStyle w:val="Hyperlink"/>
          </w:rPr>
          <w:t>6</w:t>
        </w:r>
        <w:r w:rsidR="5074058D">
          <w:fldChar w:fldCharType="end"/>
        </w:r>
      </w:hyperlink>
    </w:p>
    <w:p w14:paraId="4FE07B90" w14:textId="69E6C335" w:rsidR="008D3D61" w:rsidRDefault="0CB7E7D9" w:rsidP="0CB7E7D9">
      <w:pPr>
        <w:pStyle w:val="TOC2"/>
        <w:tabs>
          <w:tab w:val="left" w:pos="600"/>
          <w:tab w:val="right" w:leader="dot" w:pos="9060"/>
        </w:tabs>
      </w:pPr>
      <w:hyperlink w:anchor="_Toc5868">
        <w:r w:rsidRPr="0CB7E7D9">
          <w:rPr>
            <w:rStyle w:val="Hyperlink"/>
          </w:rPr>
          <w:t>4.1</w:t>
        </w:r>
        <w:r w:rsidR="5074058D">
          <w:tab/>
        </w:r>
        <w:r w:rsidRPr="0CB7E7D9">
          <w:rPr>
            <w:rStyle w:val="Hyperlink"/>
          </w:rPr>
          <w:t>Generelt om ESPD</w:t>
        </w:r>
        <w:r w:rsidR="5074058D">
          <w:tab/>
        </w:r>
        <w:r w:rsidR="5074058D">
          <w:fldChar w:fldCharType="begin"/>
        </w:r>
        <w:r w:rsidR="5074058D">
          <w:instrText>PAGEREF _Toc5868 \h</w:instrText>
        </w:r>
        <w:r w:rsidR="5074058D">
          <w:fldChar w:fldCharType="separate"/>
        </w:r>
        <w:r w:rsidRPr="0CB7E7D9">
          <w:rPr>
            <w:rStyle w:val="Hyperlink"/>
          </w:rPr>
          <w:t>6</w:t>
        </w:r>
        <w:r w:rsidR="5074058D">
          <w:fldChar w:fldCharType="end"/>
        </w:r>
      </w:hyperlink>
    </w:p>
    <w:p w14:paraId="71F127F0" w14:textId="1B522B8E" w:rsidR="008D3D61" w:rsidRDefault="0CB7E7D9" w:rsidP="0CB7E7D9">
      <w:pPr>
        <w:pStyle w:val="TOC2"/>
        <w:tabs>
          <w:tab w:val="left" w:pos="600"/>
          <w:tab w:val="right" w:leader="dot" w:pos="9060"/>
        </w:tabs>
      </w:pPr>
      <w:hyperlink w:anchor="_Toc1157595581">
        <w:r w:rsidRPr="0CB7E7D9">
          <w:rPr>
            <w:rStyle w:val="Hyperlink"/>
          </w:rPr>
          <w:t>4.2</w:t>
        </w:r>
        <w:r w:rsidR="5074058D">
          <w:tab/>
        </w:r>
        <w:r w:rsidRPr="0CB7E7D9">
          <w:rPr>
            <w:rStyle w:val="Hyperlink"/>
          </w:rPr>
          <w:t>Nasjonale avvisningsgrunner</w:t>
        </w:r>
        <w:r w:rsidR="5074058D">
          <w:tab/>
        </w:r>
        <w:r w:rsidR="5074058D">
          <w:fldChar w:fldCharType="begin"/>
        </w:r>
        <w:r w:rsidR="5074058D">
          <w:instrText>PAGEREF _Toc1157595581 \h</w:instrText>
        </w:r>
        <w:r w:rsidR="5074058D">
          <w:fldChar w:fldCharType="separate"/>
        </w:r>
        <w:r w:rsidRPr="0CB7E7D9">
          <w:rPr>
            <w:rStyle w:val="Hyperlink"/>
          </w:rPr>
          <w:t>6</w:t>
        </w:r>
        <w:r w:rsidR="5074058D">
          <w:fldChar w:fldCharType="end"/>
        </w:r>
      </w:hyperlink>
    </w:p>
    <w:p w14:paraId="4B962037" w14:textId="298D0EDE" w:rsidR="008D3D61" w:rsidRDefault="0CB7E7D9" w:rsidP="0CB7E7D9">
      <w:pPr>
        <w:pStyle w:val="TOC2"/>
        <w:tabs>
          <w:tab w:val="left" w:pos="600"/>
          <w:tab w:val="right" w:leader="dot" w:pos="9060"/>
        </w:tabs>
      </w:pPr>
      <w:hyperlink w:anchor="_Toc261206687">
        <w:r w:rsidRPr="0CB7E7D9">
          <w:rPr>
            <w:rStyle w:val="Hyperlink"/>
          </w:rPr>
          <w:t>4.3</w:t>
        </w:r>
        <w:r w:rsidR="5074058D">
          <w:tab/>
        </w:r>
        <w:r w:rsidRPr="0CB7E7D9">
          <w:rPr>
            <w:rStyle w:val="Hyperlink"/>
          </w:rPr>
          <w:t>Kvalifikasjonskrav</w:t>
        </w:r>
        <w:r w:rsidR="5074058D">
          <w:tab/>
        </w:r>
        <w:r w:rsidR="5074058D">
          <w:fldChar w:fldCharType="begin"/>
        </w:r>
        <w:r w:rsidR="5074058D">
          <w:instrText>PAGEREF _Toc261206687 \h</w:instrText>
        </w:r>
        <w:r w:rsidR="5074058D">
          <w:fldChar w:fldCharType="separate"/>
        </w:r>
        <w:r w:rsidRPr="0CB7E7D9">
          <w:rPr>
            <w:rStyle w:val="Hyperlink"/>
          </w:rPr>
          <w:t>6</w:t>
        </w:r>
        <w:r w:rsidR="5074058D">
          <w:fldChar w:fldCharType="end"/>
        </w:r>
      </w:hyperlink>
    </w:p>
    <w:p w14:paraId="595ECBE6" w14:textId="698A64F0" w:rsidR="008D3D61" w:rsidRDefault="0CB7E7D9" w:rsidP="0CB7E7D9">
      <w:pPr>
        <w:pStyle w:val="TOC3"/>
        <w:tabs>
          <w:tab w:val="left" w:pos="990"/>
          <w:tab w:val="right" w:leader="dot" w:pos="9060"/>
        </w:tabs>
      </w:pPr>
      <w:hyperlink w:anchor="_Toc2071008570">
        <w:r w:rsidRPr="0CB7E7D9">
          <w:rPr>
            <w:rStyle w:val="Hyperlink"/>
          </w:rPr>
          <w:t>4.3.1</w:t>
        </w:r>
        <w:r w:rsidR="5074058D">
          <w:tab/>
        </w:r>
        <w:r w:rsidRPr="0CB7E7D9">
          <w:rPr>
            <w:rStyle w:val="Hyperlink"/>
          </w:rPr>
          <w:t>Generelt</w:t>
        </w:r>
        <w:r w:rsidR="5074058D">
          <w:tab/>
        </w:r>
        <w:r w:rsidR="5074058D">
          <w:fldChar w:fldCharType="begin"/>
        </w:r>
        <w:r w:rsidR="5074058D">
          <w:instrText>PAGEREF _Toc2071008570 \h</w:instrText>
        </w:r>
        <w:r w:rsidR="5074058D">
          <w:fldChar w:fldCharType="separate"/>
        </w:r>
        <w:r w:rsidRPr="0CB7E7D9">
          <w:rPr>
            <w:rStyle w:val="Hyperlink"/>
          </w:rPr>
          <w:t>6</w:t>
        </w:r>
        <w:r w:rsidR="5074058D">
          <w:fldChar w:fldCharType="end"/>
        </w:r>
      </w:hyperlink>
    </w:p>
    <w:p w14:paraId="24C1224E" w14:textId="682F7351" w:rsidR="008D3D61" w:rsidRDefault="0CB7E7D9" w:rsidP="0CB7E7D9">
      <w:pPr>
        <w:pStyle w:val="TOC3"/>
        <w:tabs>
          <w:tab w:val="left" w:pos="990"/>
          <w:tab w:val="right" w:leader="dot" w:pos="9060"/>
        </w:tabs>
      </w:pPr>
      <w:hyperlink w:anchor="_Toc1808647642">
        <w:r w:rsidRPr="0CB7E7D9">
          <w:rPr>
            <w:rStyle w:val="Hyperlink"/>
          </w:rPr>
          <w:t>4.3.2</w:t>
        </w:r>
        <w:r w:rsidR="5074058D">
          <w:tab/>
        </w:r>
        <w:r w:rsidRPr="0CB7E7D9">
          <w:rPr>
            <w:rStyle w:val="Hyperlink"/>
          </w:rPr>
          <w:t>Oppfyllelse av kvalifikasjonskrav ved bruk av andre virksomheter</w:t>
        </w:r>
        <w:r w:rsidR="5074058D">
          <w:tab/>
        </w:r>
        <w:r w:rsidR="5074058D">
          <w:fldChar w:fldCharType="begin"/>
        </w:r>
        <w:r w:rsidR="5074058D">
          <w:instrText>PAGEREF _Toc1808647642 \h</w:instrText>
        </w:r>
        <w:r w:rsidR="5074058D">
          <w:fldChar w:fldCharType="separate"/>
        </w:r>
        <w:r w:rsidRPr="0CB7E7D9">
          <w:rPr>
            <w:rStyle w:val="Hyperlink"/>
          </w:rPr>
          <w:t>6</w:t>
        </w:r>
        <w:r w:rsidR="5074058D">
          <w:fldChar w:fldCharType="end"/>
        </w:r>
      </w:hyperlink>
    </w:p>
    <w:p w14:paraId="204DC575" w14:textId="1F1B1FD3" w:rsidR="008D3D61" w:rsidRDefault="0CB7E7D9" w:rsidP="0CB7E7D9">
      <w:pPr>
        <w:pStyle w:val="TOC3"/>
        <w:tabs>
          <w:tab w:val="left" w:pos="990"/>
          <w:tab w:val="right" w:leader="dot" w:pos="9060"/>
        </w:tabs>
      </w:pPr>
      <w:hyperlink w:anchor="_Toc577868706">
        <w:r w:rsidRPr="0CB7E7D9">
          <w:rPr>
            <w:rStyle w:val="Hyperlink"/>
          </w:rPr>
          <w:t>4.3.3</w:t>
        </w:r>
        <w:r w:rsidR="5074058D">
          <w:tab/>
        </w:r>
        <w:r w:rsidRPr="0CB7E7D9">
          <w:rPr>
            <w:rStyle w:val="Hyperlink"/>
          </w:rPr>
          <w:t>Vedrørende krav til leverandørenes økonomiske og finansielle kapasitet</w:t>
        </w:r>
        <w:r w:rsidR="5074058D">
          <w:tab/>
        </w:r>
        <w:r w:rsidR="5074058D">
          <w:fldChar w:fldCharType="begin"/>
        </w:r>
        <w:r w:rsidR="5074058D">
          <w:instrText>PAGEREF _Toc577868706 \h</w:instrText>
        </w:r>
        <w:r w:rsidR="5074058D">
          <w:fldChar w:fldCharType="separate"/>
        </w:r>
        <w:r w:rsidRPr="0CB7E7D9">
          <w:rPr>
            <w:rStyle w:val="Hyperlink"/>
          </w:rPr>
          <w:t>7</w:t>
        </w:r>
        <w:r w:rsidR="5074058D">
          <w:fldChar w:fldCharType="end"/>
        </w:r>
      </w:hyperlink>
    </w:p>
    <w:p w14:paraId="629CD90B" w14:textId="714701A0" w:rsidR="008D3D61" w:rsidRDefault="0CB7E7D9" w:rsidP="0CB7E7D9">
      <w:pPr>
        <w:pStyle w:val="TOC1"/>
        <w:tabs>
          <w:tab w:val="clear" w:pos="9062"/>
          <w:tab w:val="left" w:pos="390"/>
          <w:tab w:val="right" w:leader="dot" w:pos="9060"/>
        </w:tabs>
      </w:pPr>
      <w:hyperlink w:anchor="_Toc286161228">
        <w:r w:rsidRPr="0CB7E7D9">
          <w:rPr>
            <w:rStyle w:val="Hyperlink"/>
          </w:rPr>
          <w:t>5.</w:t>
        </w:r>
        <w:r w:rsidR="5074058D">
          <w:tab/>
        </w:r>
        <w:r w:rsidRPr="0CB7E7D9">
          <w:rPr>
            <w:rStyle w:val="Hyperlink"/>
          </w:rPr>
          <w:t>Tilbudsdel</w:t>
        </w:r>
        <w:r w:rsidR="5074058D">
          <w:tab/>
        </w:r>
        <w:r w:rsidR="5074058D">
          <w:fldChar w:fldCharType="begin"/>
        </w:r>
        <w:r w:rsidR="5074058D">
          <w:instrText>PAGEREF _Toc286161228 \h</w:instrText>
        </w:r>
        <w:r w:rsidR="5074058D">
          <w:fldChar w:fldCharType="separate"/>
        </w:r>
        <w:r w:rsidRPr="0CB7E7D9">
          <w:rPr>
            <w:rStyle w:val="Hyperlink"/>
          </w:rPr>
          <w:t>7</w:t>
        </w:r>
        <w:r w:rsidR="5074058D">
          <w:fldChar w:fldCharType="end"/>
        </w:r>
      </w:hyperlink>
    </w:p>
    <w:p w14:paraId="363F5609" w14:textId="491998D5" w:rsidR="008D3D61" w:rsidRDefault="0CB7E7D9" w:rsidP="0CB7E7D9">
      <w:pPr>
        <w:pStyle w:val="TOC2"/>
        <w:tabs>
          <w:tab w:val="left" w:pos="600"/>
          <w:tab w:val="right" w:leader="dot" w:pos="9060"/>
        </w:tabs>
      </w:pPr>
      <w:hyperlink w:anchor="_Toc1453995432">
        <w:r w:rsidRPr="0CB7E7D9">
          <w:rPr>
            <w:rStyle w:val="Hyperlink"/>
          </w:rPr>
          <w:t>5.1</w:t>
        </w:r>
        <w:r w:rsidR="5074058D">
          <w:tab/>
        </w:r>
        <w:r w:rsidRPr="0CB7E7D9">
          <w:rPr>
            <w:rStyle w:val="Hyperlink"/>
          </w:rPr>
          <w:t>Tildelingskriterier</w:t>
        </w:r>
        <w:r w:rsidR="5074058D">
          <w:tab/>
        </w:r>
        <w:r w:rsidR="5074058D">
          <w:fldChar w:fldCharType="begin"/>
        </w:r>
        <w:r w:rsidR="5074058D">
          <w:instrText>PAGEREF _Toc1453995432 \h</w:instrText>
        </w:r>
        <w:r w:rsidR="5074058D">
          <w:fldChar w:fldCharType="separate"/>
        </w:r>
        <w:r w:rsidRPr="0CB7E7D9">
          <w:rPr>
            <w:rStyle w:val="Hyperlink"/>
          </w:rPr>
          <w:t>7</w:t>
        </w:r>
        <w:r w:rsidR="5074058D">
          <w:fldChar w:fldCharType="end"/>
        </w:r>
      </w:hyperlink>
    </w:p>
    <w:p w14:paraId="36D46558" w14:textId="3930B2FD" w:rsidR="008D3D61" w:rsidRDefault="0CB7E7D9" w:rsidP="0CB7E7D9">
      <w:pPr>
        <w:pStyle w:val="TOC2"/>
        <w:tabs>
          <w:tab w:val="left" w:pos="600"/>
          <w:tab w:val="right" w:leader="dot" w:pos="9060"/>
        </w:tabs>
      </w:pPr>
      <w:hyperlink w:anchor="_Toc1632504041">
        <w:r w:rsidRPr="0CB7E7D9">
          <w:rPr>
            <w:rStyle w:val="Hyperlink"/>
          </w:rPr>
          <w:t>5.2</w:t>
        </w:r>
        <w:r w:rsidR="5074058D">
          <w:tab/>
        </w:r>
        <w:r w:rsidRPr="0CB7E7D9">
          <w:rPr>
            <w:rStyle w:val="Hyperlink"/>
          </w:rPr>
          <w:t>5.2 Informasjon til Leverandør</w:t>
        </w:r>
        <w:r w:rsidR="5074058D">
          <w:tab/>
        </w:r>
        <w:r w:rsidR="5074058D">
          <w:fldChar w:fldCharType="begin"/>
        </w:r>
        <w:r w:rsidR="5074058D">
          <w:instrText>PAGEREF _Toc1632504041 \h</w:instrText>
        </w:r>
        <w:r w:rsidR="5074058D">
          <w:fldChar w:fldCharType="separate"/>
        </w:r>
        <w:r w:rsidRPr="0CB7E7D9">
          <w:rPr>
            <w:rStyle w:val="Hyperlink"/>
          </w:rPr>
          <w:t>8</w:t>
        </w:r>
        <w:r w:rsidR="5074058D">
          <w:fldChar w:fldCharType="end"/>
        </w:r>
      </w:hyperlink>
    </w:p>
    <w:p w14:paraId="0D40C527" w14:textId="27284E7B" w:rsidR="008D3D61" w:rsidRDefault="0CB7E7D9" w:rsidP="0CB7E7D9">
      <w:pPr>
        <w:pStyle w:val="TOC2"/>
        <w:tabs>
          <w:tab w:val="left" w:pos="600"/>
          <w:tab w:val="right" w:leader="dot" w:pos="9060"/>
        </w:tabs>
      </w:pPr>
      <w:hyperlink w:anchor="_Toc308775944">
        <w:r w:rsidRPr="0CB7E7D9">
          <w:rPr>
            <w:rStyle w:val="Hyperlink"/>
          </w:rPr>
          <w:t>5.3</w:t>
        </w:r>
        <w:r w:rsidR="5074058D">
          <w:tab/>
        </w:r>
        <w:r w:rsidRPr="0CB7E7D9">
          <w:rPr>
            <w:rStyle w:val="Hyperlink"/>
          </w:rPr>
          <w:t>Evaluering</w:t>
        </w:r>
        <w:r w:rsidR="5074058D">
          <w:tab/>
        </w:r>
        <w:r w:rsidR="5074058D">
          <w:fldChar w:fldCharType="begin"/>
        </w:r>
        <w:r w:rsidR="5074058D">
          <w:instrText>PAGEREF _Toc308775944 \h</w:instrText>
        </w:r>
        <w:r w:rsidR="5074058D">
          <w:fldChar w:fldCharType="separate"/>
        </w:r>
        <w:r w:rsidRPr="0CB7E7D9">
          <w:rPr>
            <w:rStyle w:val="Hyperlink"/>
          </w:rPr>
          <w:t>8</w:t>
        </w:r>
        <w:r w:rsidR="5074058D">
          <w:fldChar w:fldCharType="end"/>
        </w:r>
      </w:hyperlink>
    </w:p>
    <w:p w14:paraId="08D81707" w14:textId="727D5642" w:rsidR="008D3D61" w:rsidRDefault="0CB7E7D9" w:rsidP="0CB7E7D9">
      <w:pPr>
        <w:pStyle w:val="TOC3"/>
        <w:tabs>
          <w:tab w:val="left" w:pos="990"/>
          <w:tab w:val="right" w:leader="dot" w:pos="9060"/>
        </w:tabs>
      </w:pPr>
      <w:hyperlink w:anchor="_Toc27129190">
        <w:r w:rsidRPr="0CB7E7D9">
          <w:rPr>
            <w:rStyle w:val="Hyperlink"/>
          </w:rPr>
          <w:t>5.3.1</w:t>
        </w:r>
        <w:r w:rsidR="5074058D">
          <w:tab/>
        </w:r>
        <w:r w:rsidRPr="0CB7E7D9">
          <w:rPr>
            <w:rStyle w:val="Hyperlink"/>
          </w:rPr>
          <w:t>Evalueringsmodell – poengsetting</w:t>
        </w:r>
        <w:r w:rsidR="5074058D">
          <w:tab/>
        </w:r>
        <w:r w:rsidR="5074058D">
          <w:fldChar w:fldCharType="begin"/>
        </w:r>
        <w:r w:rsidR="5074058D">
          <w:instrText>PAGEREF _Toc27129190 \h</w:instrText>
        </w:r>
        <w:r w:rsidR="5074058D">
          <w:fldChar w:fldCharType="separate"/>
        </w:r>
        <w:r w:rsidRPr="0CB7E7D9">
          <w:rPr>
            <w:rStyle w:val="Hyperlink"/>
          </w:rPr>
          <w:t>8</w:t>
        </w:r>
        <w:r w:rsidR="5074058D">
          <w:fldChar w:fldCharType="end"/>
        </w:r>
      </w:hyperlink>
    </w:p>
    <w:p w14:paraId="64F82150" w14:textId="7E2BBD6E" w:rsidR="008D3D61" w:rsidRDefault="0CB7E7D9" w:rsidP="0CB7E7D9">
      <w:pPr>
        <w:pStyle w:val="TOC3"/>
        <w:tabs>
          <w:tab w:val="left" w:pos="990"/>
          <w:tab w:val="right" w:leader="dot" w:pos="9060"/>
        </w:tabs>
      </w:pPr>
      <w:hyperlink w:anchor="_Toc1578530205">
        <w:r w:rsidRPr="0CB7E7D9">
          <w:rPr>
            <w:rStyle w:val="Hyperlink"/>
          </w:rPr>
          <w:t>5.3.2</w:t>
        </w:r>
        <w:r w:rsidR="5074058D">
          <w:tab/>
        </w:r>
        <w:r w:rsidRPr="0CB7E7D9">
          <w:rPr>
            <w:rStyle w:val="Hyperlink"/>
          </w:rPr>
          <w:t>Metode for evaluering av TK1 pris</w:t>
        </w:r>
        <w:r w:rsidR="5074058D">
          <w:tab/>
        </w:r>
        <w:r w:rsidR="5074058D">
          <w:fldChar w:fldCharType="begin"/>
        </w:r>
        <w:r w:rsidR="5074058D">
          <w:instrText>PAGEREF _Toc1578530205 \h</w:instrText>
        </w:r>
        <w:r w:rsidR="5074058D">
          <w:fldChar w:fldCharType="separate"/>
        </w:r>
        <w:r w:rsidRPr="0CB7E7D9">
          <w:rPr>
            <w:rStyle w:val="Hyperlink"/>
          </w:rPr>
          <w:t>8</w:t>
        </w:r>
        <w:r w:rsidR="5074058D">
          <w:fldChar w:fldCharType="end"/>
        </w:r>
      </w:hyperlink>
    </w:p>
    <w:p w14:paraId="1E22D5A1" w14:textId="30427668" w:rsidR="008D3D61" w:rsidRDefault="0CB7E7D9" w:rsidP="0CB7E7D9">
      <w:pPr>
        <w:pStyle w:val="TOC3"/>
        <w:tabs>
          <w:tab w:val="left" w:pos="990"/>
          <w:tab w:val="right" w:leader="dot" w:pos="9060"/>
        </w:tabs>
      </w:pPr>
      <w:hyperlink w:anchor="_Toc829642031">
        <w:r w:rsidRPr="0CB7E7D9">
          <w:rPr>
            <w:rStyle w:val="Hyperlink"/>
          </w:rPr>
          <w:t>5.3.3</w:t>
        </w:r>
        <w:r w:rsidR="5074058D">
          <w:tab/>
        </w:r>
        <w:r w:rsidRPr="0CB7E7D9">
          <w:rPr>
            <w:rStyle w:val="Hyperlink"/>
          </w:rPr>
          <w:t>Evalueringsmodell – prissetting av TK2 kvalitet</w:t>
        </w:r>
        <w:r w:rsidR="5074058D">
          <w:tab/>
        </w:r>
        <w:r w:rsidR="5074058D">
          <w:fldChar w:fldCharType="begin"/>
        </w:r>
        <w:r w:rsidR="5074058D">
          <w:instrText>PAGEREF _Toc829642031 \h</w:instrText>
        </w:r>
        <w:r w:rsidR="5074058D">
          <w:fldChar w:fldCharType="separate"/>
        </w:r>
        <w:r w:rsidRPr="0CB7E7D9">
          <w:rPr>
            <w:rStyle w:val="Hyperlink"/>
          </w:rPr>
          <w:t>8</w:t>
        </w:r>
        <w:r w:rsidR="5074058D">
          <w:fldChar w:fldCharType="end"/>
        </w:r>
      </w:hyperlink>
    </w:p>
    <w:p w14:paraId="396A339E" w14:textId="48DBB292" w:rsidR="008D3D61" w:rsidRDefault="0CB7E7D9" w:rsidP="0CB7E7D9">
      <w:pPr>
        <w:pStyle w:val="TOC3"/>
        <w:tabs>
          <w:tab w:val="left" w:pos="990"/>
          <w:tab w:val="right" w:leader="dot" w:pos="9060"/>
        </w:tabs>
      </w:pPr>
      <w:hyperlink w:anchor="_Toc173007463">
        <w:r w:rsidRPr="0CB7E7D9">
          <w:rPr>
            <w:rStyle w:val="Hyperlink"/>
          </w:rPr>
          <w:t>5.3.4</w:t>
        </w:r>
        <w:r w:rsidR="5074058D">
          <w:tab/>
        </w:r>
        <w:r w:rsidRPr="0CB7E7D9">
          <w:rPr>
            <w:rStyle w:val="Hyperlink"/>
          </w:rPr>
          <w:t>Begrunnelse for å ikke vekte klima- og miljøhensyn 30 %</w:t>
        </w:r>
        <w:r w:rsidR="5074058D">
          <w:tab/>
        </w:r>
        <w:r w:rsidR="5074058D">
          <w:fldChar w:fldCharType="begin"/>
        </w:r>
        <w:r w:rsidR="5074058D">
          <w:instrText>PAGEREF _Toc173007463 \h</w:instrText>
        </w:r>
        <w:r w:rsidR="5074058D">
          <w:fldChar w:fldCharType="separate"/>
        </w:r>
        <w:r w:rsidRPr="0CB7E7D9">
          <w:rPr>
            <w:rStyle w:val="Hyperlink"/>
          </w:rPr>
          <w:t>9</w:t>
        </w:r>
        <w:r w:rsidR="5074058D">
          <w:fldChar w:fldCharType="end"/>
        </w:r>
      </w:hyperlink>
    </w:p>
    <w:p w14:paraId="3A4AFBBB" w14:textId="53645CB1" w:rsidR="008D3D61" w:rsidRDefault="0CB7E7D9" w:rsidP="0CB7E7D9">
      <w:pPr>
        <w:pStyle w:val="TOC1"/>
        <w:tabs>
          <w:tab w:val="clear" w:pos="9062"/>
          <w:tab w:val="left" w:pos="390"/>
          <w:tab w:val="right" w:leader="dot" w:pos="9060"/>
        </w:tabs>
      </w:pPr>
      <w:hyperlink w:anchor="_Toc423670474">
        <w:r w:rsidRPr="0CB7E7D9">
          <w:rPr>
            <w:rStyle w:val="Hyperlink"/>
          </w:rPr>
          <w:t>6.</w:t>
        </w:r>
        <w:r w:rsidR="5074058D">
          <w:tab/>
        </w:r>
        <w:r w:rsidRPr="0CB7E7D9">
          <w:rPr>
            <w:rStyle w:val="Hyperlink"/>
          </w:rPr>
          <w:t>Innlevering og utforming av tilbud</w:t>
        </w:r>
        <w:r w:rsidR="5074058D">
          <w:tab/>
        </w:r>
        <w:r w:rsidR="5074058D">
          <w:fldChar w:fldCharType="begin"/>
        </w:r>
        <w:r w:rsidR="5074058D">
          <w:instrText>PAGEREF _Toc423670474 \h</w:instrText>
        </w:r>
        <w:r w:rsidR="5074058D">
          <w:fldChar w:fldCharType="separate"/>
        </w:r>
        <w:r w:rsidRPr="0CB7E7D9">
          <w:rPr>
            <w:rStyle w:val="Hyperlink"/>
          </w:rPr>
          <w:t>9</w:t>
        </w:r>
        <w:r w:rsidR="5074058D">
          <w:fldChar w:fldCharType="end"/>
        </w:r>
      </w:hyperlink>
    </w:p>
    <w:p w14:paraId="69A80BC6" w14:textId="3D1E1169" w:rsidR="008D3D61" w:rsidRDefault="0CB7E7D9" w:rsidP="0CB7E7D9">
      <w:pPr>
        <w:pStyle w:val="TOC2"/>
        <w:tabs>
          <w:tab w:val="left" w:pos="600"/>
          <w:tab w:val="right" w:leader="dot" w:pos="9060"/>
        </w:tabs>
      </w:pPr>
      <w:hyperlink w:anchor="_Toc1241181404">
        <w:r w:rsidRPr="0CB7E7D9">
          <w:rPr>
            <w:rStyle w:val="Hyperlink"/>
          </w:rPr>
          <w:t>6.1</w:t>
        </w:r>
        <w:r w:rsidR="5074058D">
          <w:tab/>
        </w:r>
        <w:r w:rsidRPr="0CB7E7D9">
          <w:rPr>
            <w:rStyle w:val="Hyperlink"/>
          </w:rPr>
          <w:t>Innlevering av tilbud</w:t>
        </w:r>
        <w:r w:rsidR="5074058D">
          <w:tab/>
        </w:r>
        <w:r w:rsidR="5074058D">
          <w:fldChar w:fldCharType="begin"/>
        </w:r>
        <w:r w:rsidR="5074058D">
          <w:instrText>PAGEREF _Toc1241181404 \h</w:instrText>
        </w:r>
        <w:r w:rsidR="5074058D">
          <w:fldChar w:fldCharType="separate"/>
        </w:r>
        <w:r w:rsidRPr="0CB7E7D9">
          <w:rPr>
            <w:rStyle w:val="Hyperlink"/>
          </w:rPr>
          <w:t>10</w:t>
        </w:r>
        <w:r w:rsidR="5074058D">
          <w:fldChar w:fldCharType="end"/>
        </w:r>
      </w:hyperlink>
    </w:p>
    <w:p w14:paraId="6ED898C6" w14:textId="4B6BC7A3" w:rsidR="008D3D61" w:rsidRDefault="0CB7E7D9" w:rsidP="0CB7E7D9">
      <w:pPr>
        <w:pStyle w:val="TOC2"/>
        <w:tabs>
          <w:tab w:val="left" w:pos="600"/>
          <w:tab w:val="right" w:leader="dot" w:pos="9060"/>
        </w:tabs>
      </w:pPr>
      <w:hyperlink w:anchor="_Toc105372344">
        <w:r w:rsidRPr="0CB7E7D9">
          <w:rPr>
            <w:rStyle w:val="Hyperlink"/>
          </w:rPr>
          <w:t>6.2</w:t>
        </w:r>
        <w:r w:rsidR="5074058D">
          <w:tab/>
        </w:r>
        <w:r w:rsidRPr="0CB7E7D9">
          <w:rPr>
            <w:rStyle w:val="Hyperlink"/>
          </w:rPr>
          <w:t>Tilbudsstruktur</w:t>
        </w:r>
        <w:r w:rsidR="5074058D">
          <w:tab/>
        </w:r>
        <w:r w:rsidR="5074058D">
          <w:fldChar w:fldCharType="begin"/>
        </w:r>
        <w:r w:rsidR="5074058D">
          <w:instrText>PAGEREF _Toc105372344 \h</w:instrText>
        </w:r>
        <w:r w:rsidR="5074058D">
          <w:fldChar w:fldCharType="separate"/>
        </w:r>
        <w:r w:rsidRPr="0CB7E7D9">
          <w:rPr>
            <w:rStyle w:val="Hyperlink"/>
          </w:rPr>
          <w:t>10</w:t>
        </w:r>
        <w:r w:rsidR="5074058D">
          <w:fldChar w:fldCharType="end"/>
        </w:r>
      </w:hyperlink>
    </w:p>
    <w:p w14:paraId="0669C8B6" w14:textId="745332B8" w:rsidR="008D3D61" w:rsidRDefault="0CB7E7D9" w:rsidP="0CB7E7D9">
      <w:pPr>
        <w:pStyle w:val="TOC2"/>
        <w:tabs>
          <w:tab w:val="left" w:pos="600"/>
          <w:tab w:val="right" w:leader="dot" w:pos="9060"/>
        </w:tabs>
      </w:pPr>
      <w:hyperlink w:anchor="_Toc1736579127">
        <w:r w:rsidRPr="0CB7E7D9">
          <w:rPr>
            <w:rStyle w:val="Hyperlink"/>
          </w:rPr>
          <w:t>6.3</w:t>
        </w:r>
        <w:r w:rsidR="5074058D">
          <w:tab/>
        </w:r>
        <w:r w:rsidRPr="0CB7E7D9">
          <w:rPr>
            <w:rStyle w:val="Hyperlink"/>
          </w:rPr>
          <w:t>Tilbud på hele eller deler av leveransen</w:t>
        </w:r>
        <w:r w:rsidR="5074058D">
          <w:tab/>
        </w:r>
        <w:r w:rsidR="5074058D">
          <w:fldChar w:fldCharType="begin"/>
        </w:r>
        <w:r w:rsidR="5074058D">
          <w:instrText>PAGEREF _Toc1736579127 \h</w:instrText>
        </w:r>
        <w:r w:rsidR="5074058D">
          <w:fldChar w:fldCharType="separate"/>
        </w:r>
        <w:r w:rsidRPr="0CB7E7D9">
          <w:rPr>
            <w:rStyle w:val="Hyperlink"/>
          </w:rPr>
          <w:t>10</w:t>
        </w:r>
        <w:r w:rsidR="5074058D">
          <w:fldChar w:fldCharType="end"/>
        </w:r>
      </w:hyperlink>
    </w:p>
    <w:p w14:paraId="2345AD6F" w14:textId="3B8C1125" w:rsidR="008D3D61" w:rsidRDefault="0CB7E7D9" w:rsidP="0CB7E7D9">
      <w:pPr>
        <w:pStyle w:val="TOC2"/>
        <w:tabs>
          <w:tab w:val="left" w:pos="600"/>
          <w:tab w:val="right" w:leader="dot" w:pos="9060"/>
        </w:tabs>
      </w:pPr>
      <w:hyperlink w:anchor="_Toc1718346562">
        <w:r w:rsidRPr="0CB7E7D9">
          <w:rPr>
            <w:rStyle w:val="Hyperlink"/>
          </w:rPr>
          <w:t>6.4</w:t>
        </w:r>
        <w:r w:rsidR="5074058D">
          <w:tab/>
        </w:r>
        <w:r w:rsidRPr="0CB7E7D9">
          <w:rPr>
            <w:rStyle w:val="Hyperlink"/>
          </w:rPr>
          <w:t>Parallelle og alternative tilbud</w:t>
        </w:r>
        <w:r w:rsidR="5074058D">
          <w:tab/>
        </w:r>
        <w:r w:rsidR="5074058D">
          <w:fldChar w:fldCharType="begin"/>
        </w:r>
        <w:r w:rsidR="5074058D">
          <w:instrText>PAGEREF _Toc1718346562 \h</w:instrText>
        </w:r>
        <w:r w:rsidR="5074058D">
          <w:fldChar w:fldCharType="separate"/>
        </w:r>
        <w:r w:rsidRPr="0CB7E7D9">
          <w:rPr>
            <w:rStyle w:val="Hyperlink"/>
          </w:rPr>
          <w:t>10</w:t>
        </w:r>
        <w:r w:rsidR="5074058D">
          <w:fldChar w:fldCharType="end"/>
        </w:r>
      </w:hyperlink>
    </w:p>
    <w:p w14:paraId="431B4175" w14:textId="13208F56" w:rsidR="008D3D61" w:rsidRDefault="0CB7E7D9" w:rsidP="0CB7E7D9">
      <w:pPr>
        <w:pStyle w:val="TOC1"/>
        <w:tabs>
          <w:tab w:val="clear" w:pos="9062"/>
          <w:tab w:val="left" w:pos="390"/>
          <w:tab w:val="right" w:leader="dot" w:pos="9060"/>
        </w:tabs>
      </w:pPr>
      <w:hyperlink w:anchor="_Toc1700916006">
        <w:r w:rsidRPr="0CB7E7D9">
          <w:rPr>
            <w:rStyle w:val="Hyperlink"/>
          </w:rPr>
          <w:t>7.</w:t>
        </w:r>
        <w:r w:rsidR="5074058D">
          <w:tab/>
        </w:r>
        <w:r w:rsidRPr="0CB7E7D9">
          <w:rPr>
            <w:rStyle w:val="Hyperlink"/>
          </w:rPr>
          <w:t>Avslutning av konkurransen</w:t>
        </w:r>
        <w:r w:rsidR="5074058D">
          <w:tab/>
        </w:r>
        <w:r w:rsidR="5074058D">
          <w:fldChar w:fldCharType="begin"/>
        </w:r>
        <w:r w:rsidR="5074058D">
          <w:instrText>PAGEREF _Toc1700916006 \h</w:instrText>
        </w:r>
        <w:r w:rsidR="5074058D">
          <w:fldChar w:fldCharType="separate"/>
        </w:r>
        <w:r w:rsidRPr="0CB7E7D9">
          <w:rPr>
            <w:rStyle w:val="Hyperlink"/>
          </w:rPr>
          <w:t>10</w:t>
        </w:r>
        <w:r w:rsidR="5074058D">
          <w:fldChar w:fldCharType="end"/>
        </w:r>
      </w:hyperlink>
    </w:p>
    <w:p w14:paraId="07AAFFF2" w14:textId="4877BE21" w:rsidR="008D3D61" w:rsidRDefault="0CB7E7D9" w:rsidP="0CB7E7D9">
      <w:pPr>
        <w:pStyle w:val="TOC2"/>
        <w:tabs>
          <w:tab w:val="left" w:pos="600"/>
          <w:tab w:val="right" w:leader="dot" w:pos="9060"/>
        </w:tabs>
      </w:pPr>
      <w:hyperlink w:anchor="_Toc1069415581">
        <w:r w:rsidRPr="0CB7E7D9">
          <w:rPr>
            <w:rStyle w:val="Hyperlink"/>
          </w:rPr>
          <w:t>7.1</w:t>
        </w:r>
        <w:r w:rsidR="5074058D">
          <w:tab/>
        </w:r>
        <w:r w:rsidRPr="0CB7E7D9">
          <w:rPr>
            <w:rStyle w:val="Hyperlink"/>
          </w:rPr>
          <w:t>Skatteattest</w:t>
        </w:r>
        <w:r w:rsidR="5074058D">
          <w:tab/>
        </w:r>
        <w:r w:rsidR="5074058D">
          <w:fldChar w:fldCharType="begin"/>
        </w:r>
        <w:r w:rsidR="5074058D">
          <w:instrText>PAGEREF _Toc1069415581 \h</w:instrText>
        </w:r>
        <w:r w:rsidR="5074058D">
          <w:fldChar w:fldCharType="separate"/>
        </w:r>
        <w:r w:rsidRPr="0CB7E7D9">
          <w:rPr>
            <w:rStyle w:val="Hyperlink"/>
          </w:rPr>
          <w:t>10</w:t>
        </w:r>
        <w:r w:rsidR="5074058D">
          <w:fldChar w:fldCharType="end"/>
        </w:r>
      </w:hyperlink>
    </w:p>
    <w:p w14:paraId="4629A39B" w14:textId="3D07CB8D" w:rsidR="008D3D61" w:rsidRDefault="0CB7E7D9" w:rsidP="0CB7E7D9">
      <w:pPr>
        <w:pStyle w:val="TOC2"/>
        <w:tabs>
          <w:tab w:val="left" w:pos="600"/>
          <w:tab w:val="right" w:leader="dot" w:pos="9060"/>
        </w:tabs>
      </w:pPr>
      <w:hyperlink w:anchor="_Toc1147253851">
        <w:r w:rsidRPr="0CB7E7D9">
          <w:rPr>
            <w:rStyle w:val="Hyperlink"/>
          </w:rPr>
          <w:t>7.2</w:t>
        </w:r>
        <w:r w:rsidR="5074058D">
          <w:tab/>
        </w:r>
        <w:r w:rsidRPr="0CB7E7D9">
          <w:rPr>
            <w:rStyle w:val="Hyperlink"/>
          </w:rPr>
          <w:t>Meddelelse og karensperiode</w:t>
        </w:r>
        <w:r w:rsidR="5074058D">
          <w:tab/>
        </w:r>
        <w:r w:rsidR="5074058D">
          <w:fldChar w:fldCharType="begin"/>
        </w:r>
        <w:r w:rsidR="5074058D">
          <w:instrText>PAGEREF _Toc1147253851 \h</w:instrText>
        </w:r>
        <w:r w:rsidR="5074058D">
          <w:fldChar w:fldCharType="separate"/>
        </w:r>
        <w:r w:rsidRPr="0CB7E7D9">
          <w:rPr>
            <w:rStyle w:val="Hyperlink"/>
          </w:rPr>
          <w:t>10</w:t>
        </w:r>
        <w:r w:rsidR="5074058D">
          <w:fldChar w:fldCharType="end"/>
        </w:r>
      </w:hyperlink>
    </w:p>
    <w:p w14:paraId="46765018" w14:textId="09484A61" w:rsidR="008D3D61" w:rsidRDefault="0CB7E7D9" w:rsidP="0CB7E7D9">
      <w:pPr>
        <w:pStyle w:val="TOC2"/>
        <w:tabs>
          <w:tab w:val="left" w:pos="600"/>
          <w:tab w:val="right" w:leader="dot" w:pos="9060"/>
        </w:tabs>
      </w:pPr>
      <w:hyperlink w:anchor="_Toc633578379">
        <w:r w:rsidRPr="0CB7E7D9">
          <w:rPr>
            <w:rStyle w:val="Hyperlink"/>
          </w:rPr>
          <w:t>7.3</w:t>
        </w:r>
        <w:r w:rsidR="5074058D">
          <w:tab/>
        </w:r>
        <w:r w:rsidRPr="0CB7E7D9">
          <w:rPr>
            <w:rStyle w:val="Hyperlink"/>
          </w:rPr>
          <w:t>Avlysning av konkurransen</w:t>
        </w:r>
        <w:r w:rsidR="5074058D">
          <w:tab/>
        </w:r>
        <w:r w:rsidR="5074058D">
          <w:fldChar w:fldCharType="begin"/>
        </w:r>
        <w:r w:rsidR="5074058D">
          <w:instrText>PAGEREF _Toc633578379 \h</w:instrText>
        </w:r>
        <w:r w:rsidR="5074058D">
          <w:fldChar w:fldCharType="separate"/>
        </w:r>
        <w:r w:rsidRPr="0CB7E7D9">
          <w:rPr>
            <w:rStyle w:val="Hyperlink"/>
          </w:rPr>
          <w:t>11</w:t>
        </w:r>
        <w:r w:rsidR="5074058D">
          <w:fldChar w:fldCharType="end"/>
        </w:r>
      </w:hyperlink>
    </w:p>
    <w:p w14:paraId="6C10B53E" w14:textId="7A547F16" w:rsidR="22ABB860" w:rsidRDefault="22ABB860">
      <w:r w:rsidRPr="0CB7E7D9">
        <w:rPr>
          <w:caps/>
          <w:sz w:val="20"/>
          <w:szCs w:val="20"/>
        </w:rPr>
        <w:fldChar w:fldCharType="end"/>
      </w:r>
    </w:p>
    <w:p w14:paraId="6D057ADF" w14:textId="5B79E58A" w:rsidR="0CB7E7D9" w:rsidRDefault="0CB7E7D9" w:rsidP="0CB7E7D9">
      <w:pPr>
        <w:pStyle w:val="Heading2"/>
        <w:numPr>
          <w:ilvl w:val="0"/>
          <w:numId w:val="0"/>
        </w:numPr>
      </w:pPr>
    </w:p>
    <w:p w14:paraId="1724D3D0" w14:textId="3E12F552" w:rsidR="0CB7E7D9" w:rsidRDefault="0CB7E7D9" w:rsidP="0CB7E7D9">
      <w:pPr>
        <w:pStyle w:val="Heading2"/>
        <w:numPr>
          <w:ilvl w:val="0"/>
          <w:numId w:val="0"/>
        </w:numPr>
      </w:pPr>
    </w:p>
    <w:p w14:paraId="3B4655B5" w14:textId="77777777" w:rsidR="00C05DE6" w:rsidRPr="00064ABF" w:rsidRDefault="53D556D1" w:rsidP="0CB7E7D9">
      <w:pPr>
        <w:pStyle w:val="Heading2"/>
      </w:pPr>
      <w:bookmarkStart w:id="8" w:name="_Toc1272717630"/>
      <w:r>
        <w:t>Om Oppdragsgiver</w:t>
      </w:r>
      <w:bookmarkEnd w:id="8"/>
    </w:p>
    <w:p w14:paraId="3A14B0AF" w14:textId="77777777" w:rsidR="00ED2B0D" w:rsidRDefault="00ED2B0D" w:rsidP="00ED2B0D">
      <w:bookmarkStart w:id="9" w:name="_Hlk181188124"/>
      <w:bookmarkStart w:id="10" w:name="_Toc482711853"/>
      <w:r>
        <w:t>Forsvarsmateriell (</w:t>
      </w:r>
      <w:r w:rsidRPr="00BC6723">
        <w:t>FMA</w:t>
      </w:r>
      <w:r>
        <w:t>)</w:t>
      </w:r>
      <w:r w:rsidRPr="00BC6723">
        <w:t xml:space="preserve"> er oppdragsgiver og er ansvarlig for å gjennomføre anskaffelsen. </w:t>
      </w:r>
    </w:p>
    <w:p w14:paraId="46CB055C" w14:textId="77777777" w:rsidR="00ED2B0D" w:rsidRDefault="00ED2B0D" w:rsidP="00ED2B0D"/>
    <w:p w14:paraId="759987D0" w14:textId="77777777" w:rsidR="00ED2B0D" w:rsidRDefault="00ED2B0D" w:rsidP="00ED2B0D">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FMAs hovedoppgaver er planlegging, anskaffelse, forvaltning og avhending av materiell for Forsvaret og andre etater under FD.</w:t>
      </w:r>
    </w:p>
    <w:p w14:paraId="1DFC3E43" w14:textId="77777777" w:rsidR="00ED2B0D" w:rsidRDefault="00ED2B0D" w:rsidP="00ED2B0D"/>
    <w:p w14:paraId="7FF6828B" w14:textId="0CE1AB26" w:rsidR="00C05DE6" w:rsidRDefault="00ED2B0D" w:rsidP="00C05DE6">
      <w:r w:rsidRPr="00426A69">
        <w:t xml:space="preserve">Mer informasjon er tilgjengelig på </w:t>
      </w:r>
      <w:hyperlink r:id="rId12" w:history="1">
        <w:r w:rsidRPr="00426A69">
          <w:rPr>
            <w:rStyle w:val="Hyperlink"/>
          </w:rPr>
          <w:t>www.fma.no</w:t>
        </w:r>
      </w:hyperlink>
      <w:r>
        <w:rPr>
          <w:rStyle w:val="Hyperlink"/>
        </w:rPr>
        <w:t xml:space="preserve">. </w:t>
      </w:r>
      <w:r w:rsidRPr="00426A69">
        <w:rPr>
          <w:rStyle w:val="Hyperlink"/>
        </w:rPr>
        <w:t xml:space="preserve"> </w:t>
      </w:r>
      <w:r w:rsidRPr="00426A69">
        <w:t xml:space="preserve"> </w:t>
      </w:r>
      <w:bookmarkEnd w:id="9"/>
      <w:bookmarkEnd w:id="10"/>
    </w:p>
    <w:p w14:paraId="2EFB10DF" w14:textId="77777777" w:rsidR="00C05DE6" w:rsidRPr="00683315" w:rsidRDefault="53D556D1" w:rsidP="0CB7E7D9">
      <w:pPr>
        <w:keepNext/>
        <w:keepLines/>
        <w:numPr>
          <w:ilvl w:val="1"/>
          <w:numId w:val="9"/>
        </w:numPr>
        <w:spacing w:before="200" w:after="40"/>
        <w:ind w:left="0" w:firstLine="0"/>
        <w:outlineLvl w:val="1"/>
        <w:rPr>
          <w:rFonts w:eastAsiaTheme="majorEastAsia"/>
          <w:b/>
          <w:bCs/>
          <w:color w:val="4F81BD" w:themeColor="accent1"/>
          <w:sz w:val="24"/>
          <w:szCs w:val="24"/>
        </w:rPr>
      </w:pPr>
      <w:bookmarkStart w:id="11" w:name="_Toc98400863"/>
      <w:bookmarkStart w:id="12" w:name="_Toc2006473065"/>
      <w:r w:rsidRPr="0CB7E7D9">
        <w:rPr>
          <w:rFonts w:eastAsiaTheme="majorEastAsia"/>
          <w:b/>
          <w:bCs/>
          <w:color w:val="4F81BD" w:themeColor="accent1"/>
          <w:sz w:val="24"/>
          <w:szCs w:val="24"/>
        </w:rPr>
        <w:t>Bruker</w:t>
      </w:r>
      <w:bookmarkEnd w:id="11"/>
      <w:bookmarkEnd w:id="12"/>
    </w:p>
    <w:p w14:paraId="4099E499" w14:textId="24D98B76" w:rsidR="00C05DE6" w:rsidRDefault="00013E97" w:rsidP="00C05DE6">
      <w:r>
        <w:t xml:space="preserve">Oppdragsgiver skal inngå denne avtalen på vegne av Forsvarets </w:t>
      </w:r>
      <w:r w:rsidR="28C60BE3">
        <w:t>Laboratorietjeneste</w:t>
      </w:r>
      <w:r>
        <w:t xml:space="preserve"> (FOLAT).</w:t>
      </w:r>
    </w:p>
    <w:p w14:paraId="15220A28" w14:textId="7B3AA7CD" w:rsidR="00C05DE6" w:rsidRPr="00683315" w:rsidRDefault="00C05DE6" w:rsidP="00C05DE6"/>
    <w:p w14:paraId="55EC6517" w14:textId="77777777" w:rsidR="00C05DE6" w:rsidRPr="00683315" w:rsidRDefault="53D556D1" w:rsidP="0CB7E7D9">
      <w:pPr>
        <w:keepNext/>
        <w:keepLines/>
        <w:numPr>
          <w:ilvl w:val="1"/>
          <w:numId w:val="9"/>
        </w:numPr>
        <w:spacing w:before="200" w:after="40"/>
        <w:ind w:left="0" w:firstLine="0"/>
        <w:outlineLvl w:val="1"/>
        <w:rPr>
          <w:rFonts w:eastAsiaTheme="majorEastAsia"/>
          <w:b/>
          <w:bCs/>
          <w:color w:val="4F81BD" w:themeColor="accent1"/>
          <w:sz w:val="24"/>
          <w:szCs w:val="24"/>
        </w:rPr>
      </w:pPr>
      <w:bookmarkStart w:id="13" w:name="_Toc98400864"/>
      <w:bookmarkStart w:id="14" w:name="_Toc1381325781"/>
      <w:r w:rsidRPr="0CB7E7D9">
        <w:rPr>
          <w:rFonts w:eastAsiaTheme="majorEastAsia"/>
          <w:b/>
          <w:bCs/>
          <w:color w:val="4F81BD" w:themeColor="accent1"/>
          <w:sz w:val="24"/>
          <w:szCs w:val="24"/>
        </w:rPr>
        <w:t>Anskaffelsens formål</w:t>
      </w:r>
      <w:bookmarkEnd w:id="13"/>
      <w:bookmarkEnd w:id="14"/>
      <w:r w:rsidRPr="0CB7E7D9">
        <w:rPr>
          <w:rFonts w:eastAsiaTheme="majorEastAsia"/>
          <w:b/>
          <w:bCs/>
          <w:color w:val="4F81BD" w:themeColor="accent1"/>
          <w:sz w:val="24"/>
          <w:szCs w:val="24"/>
        </w:rPr>
        <w:t xml:space="preserve"> </w:t>
      </w:r>
    </w:p>
    <w:p w14:paraId="6B09DDDE" w14:textId="70D276D4" w:rsidR="00C05DE6" w:rsidRDefault="00C80C14" w:rsidP="0CB7E7D9">
      <w:pPr>
        <w:rPr>
          <w:rFonts w:eastAsia="Cambria" w:cs="Cambria"/>
          <w:noProof/>
        </w:rPr>
      </w:pPr>
      <w:r>
        <w:t>Det er behov for et Scanning Electron Microscope (SEM), med tilhørende Energi Dispersivt Spektrometer (EDS) for karakterisering av partikler og undersøkelser av skader/havari på forsvarets materiell.</w:t>
      </w:r>
      <w:r w:rsidRPr="0CB7E7D9">
        <w:rPr>
          <w:rFonts w:eastAsia="Cambria" w:cs="Cambria"/>
          <w:noProof/>
        </w:rPr>
        <w:t xml:space="preserve"> I tilleg er det behov for årlig serviceavtale, inkl</w:t>
      </w:r>
      <w:r w:rsidR="22687201" w:rsidRPr="0CB7E7D9">
        <w:rPr>
          <w:rFonts w:eastAsia="Cambria" w:cs="Cambria"/>
          <w:noProof/>
        </w:rPr>
        <w:t xml:space="preserve">usive erstaning og </w:t>
      </w:r>
      <w:r w:rsidRPr="0CB7E7D9">
        <w:rPr>
          <w:rFonts w:eastAsia="Cambria" w:cs="Cambria"/>
          <w:noProof/>
        </w:rPr>
        <w:t>bytting av deler</w:t>
      </w:r>
      <w:r w:rsidR="2409CC8D" w:rsidRPr="0CB7E7D9">
        <w:rPr>
          <w:rFonts w:eastAsia="Cambria" w:cs="Cambria"/>
          <w:noProof/>
        </w:rPr>
        <w:t xml:space="preserve"> ved behov</w:t>
      </w:r>
      <w:r w:rsidRPr="0CB7E7D9">
        <w:rPr>
          <w:rFonts w:eastAsia="Cambria" w:cs="Cambria"/>
          <w:noProof/>
        </w:rPr>
        <w:t>.</w:t>
      </w:r>
    </w:p>
    <w:p w14:paraId="63AD1F15" w14:textId="77777777" w:rsidR="00C80C14" w:rsidRPr="00683315" w:rsidRDefault="00C80C14" w:rsidP="00C05DE6"/>
    <w:p w14:paraId="74918275" w14:textId="77777777" w:rsidR="00C05DE6" w:rsidRPr="00683315" w:rsidRDefault="00C05DE6" w:rsidP="00C05DE6">
      <w:r w:rsidRPr="00683315">
        <w:t xml:space="preserve">Det vises til </w:t>
      </w:r>
      <w:r w:rsidRPr="00C80C14">
        <w:t>del II (Generelle kontraktbestemmelser), Vedlegg B (Kravspesifikasjon)</w:t>
      </w:r>
      <w:r w:rsidRPr="00683315">
        <w:t xml:space="preserve"> for nærmere angivelse av anskaffelsens omfang.</w:t>
      </w:r>
    </w:p>
    <w:p w14:paraId="0D46C99A" w14:textId="77777777" w:rsidR="00C05DE6" w:rsidRPr="00683315" w:rsidRDefault="00C05DE6" w:rsidP="00C05DE6"/>
    <w:p w14:paraId="638078B4" w14:textId="14640EA7" w:rsidR="00C05DE6" w:rsidRDefault="53D556D1" w:rsidP="00AB5F4B">
      <w:pPr>
        <w:pStyle w:val="Heading2"/>
      </w:pPr>
      <w:bookmarkStart w:id="15" w:name="_Toc98400866"/>
      <w:bookmarkStart w:id="16" w:name="_Toc1089977686"/>
      <w:r>
        <w:t>Varighet</w:t>
      </w:r>
      <w:bookmarkEnd w:id="15"/>
      <w:bookmarkEnd w:id="16"/>
    </w:p>
    <w:p w14:paraId="512AA0DC" w14:textId="5BA58595" w:rsidR="00237247" w:rsidRPr="00237247" w:rsidRDefault="00237247" w:rsidP="00237247">
      <w:r>
        <w:t>Kontraktens varighet vil være fra kontraktsignering og frem til varen/ytelsen er levert i sin helhet</w:t>
      </w:r>
      <w:r w:rsidR="1A677D99">
        <w:t>, ut garantitid. Serviceavtale varer ut materiellets levetid (ca.10-15 år).</w:t>
      </w:r>
    </w:p>
    <w:p w14:paraId="364ADF13" w14:textId="77777777" w:rsidR="00C05DE6" w:rsidRDefault="53D556D1" w:rsidP="00C05DE6">
      <w:pPr>
        <w:pStyle w:val="Heading2"/>
      </w:pPr>
      <w:bookmarkStart w:id="17" w:name="_Toc98400867"/>
      <w:bookmarkStart w:id="18" w:name="_Toc199080728"/>
      <w:r>
        <w:t>Kontraktstype</w:t>
      </w:r>
      <w:bookmarkEnd w:id="17"/>
      <w:bookmarkEnd w:id="18"/>
    </w:p>
    <w:p w14:paraId="68B3655E" w14:textId="2D2EAF1B" w:rsidR="00C05DE6" w:rsidRPr="008B1941" w:rsidRDefault="00C05DE6" w:rsidP="00C05DE6">
      <w:r>
        <w:t>For oppdraget skal det inngås</w:t>
      </w:r>
      <w:r w:rsidR="2A6924A5">
        <w:t xml:space="preserve"> </w:t>
      </w:r>
      <w:r w:rsidR="1401793D">
        <w:t>én</w:t>
      </w:r>
      <w:r w:rsidR="2A6924A5">
        <w:t xml:space="preserve"> </w:t>
      </w:r>
      <w:r w:rsidR="7A7E8430">
        <w:t>avtale for kjøp av Scanning Electron Microscope (SEM), samt serviceavtale</w:t>
      </w:r>
      <w:r w:rsidR="597CAC69">
        <w:t xml:space="preserve"> med varighet ut materiellets levetid (ca. 10 til 15 år). Serviceavtalen inngår som en del av </w:t>
      </w:r>
      <w:r w:rsidR="33110DD8">
        <w:t xml:space="preserve">hovedavtalen. </w:t>
      </w:r>
    </w:p>
    <w:p w14:paraId="678899BC" w14:textId="77777777" w:rsidR="00CF042B" w:rsidRDefault="00CF042B" w:rsidP="00C05DE6"/>
    <w:p w14:paraId="418C91FC" w14:textId="77777777" w:rsidR="00C05DE6" w:rsidRDefault="53D556D1" w:rsidP="00C05DE6">
      <w:pPr>
        <w:pStyle w:val="Heading2"/>
      </w:pPr>
      <w:bookmarkStart w:id="19" w:name="_Toc130435595"/>
      <w:r>
        <w:t>Internasjonale sanksjoner - Russisk involvering</w:t>
      </w:r>
      <w:bookmarkEnd w:id="19"/>
    </w:p>
    <w:p w14:paraId="48C945BD" w14:textId="77777777" w:rsidR="00C05DE6" w:rsidRDefault="00C05DE6" w:rsidP="00C05DE6">
      <w:bookmarkStart w:id="20" w:name="_Toc98400869"/>
      <w:r>
        <w:t xml:space="preserve">Oppdragsgiver er i medhold av § 8n i forskrift av 15. august 2014 nr. 1076 om restriktive tiltak vedrørende handlinger som undergraver eller truer Ukrainas territorielle integritet, suverenitet, uavhengighet og stabilitet, som endret ved forskrift av 3. mai 2022 nr. 755, pålagt å ikke inngå kontrakt med juridiske personer (personer og selskap) som omfattes av denne forskriftsbestemmelsen. Forskriftsbestemmelsen er gitt med hjemmel i </w:t>
      </w:r>
      <w:r w:rsidRPr="00C20C47">
        <w:t>lov 14.04.2021 nr. 18</w:t>
      </w:r>
      <w:r>
        <w:t xml:space="preserve"> «sanksjonsloven». </w:t>
      </w:r>
    </w:p>
    <w:p w14:paraId="6C8551A7" w14:textId="77777777" w:rsidR="00C05DE6" w:rsidRDefault="00C05DE6" w:rsidP="00C05DE6"/>
    <w:p w14:paraId="519A6662" w14:textId="77777777" w:rsidR="00C05DE6" w:rsidRDefault="00C05DE6" w:rsidP="00C05DE6">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2B569B0A" w14:textId="77777777" w:rsidR="00C05DE6" w:rsidRDefault="00C05DE6" w:rsidP="00C05DE6"/>
    <w:p w14:paraId="34869584" w14:textId="77777777" w:rsidR="00C05DE6" w:rsidRDefault="00C05DE6" w:rsidP="00C05DE6">
      <w:r>
        <w:t xml:space="preserve">Leverandører som er usikre på om de omfattes av forskriftsbestemmelsen, oppfordres til å kontakte Utenriksdepartementet. </w:t>
      </w:r>
    </w:p>
    <w:p w14:paraId="2A22BC5A" w14:textId="77777777" w:rsidR="00C05DE6" w:rsidRDefault="00C05DE6" w:rsidP="00C05DE6"/>
    <w:p w14:paraId="11A0828B" w14:textId="07F0F8F6" w:rsidR="00C05DE6"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w:t>
      </w:r>
      <w:r>
        <w:t xml:space="preserve">utfylt versjon av </w:t>
      </w:r>
      <w:r w:rsidR="004232C4">
        <w:t>Bilag</w:t>
      </w:r>
      <w:r w:rsidRPr="00CF042B">
        <w:t xml:space="preserve"> </w:t>
      </w:r>
      <w:r w:rsidR="00CF042B">
        <w:t>5</w:t>
      </w:r>
      <w:r w:rsidRPr="00064ABF">
        <w:t xml:space="preserve">. </w:t>
      </w:r>
    </w:p>
    <w:p w14:paraId="55BCCAAA" w14:textId="77777777" w:rsidR="00C05DE6" w:rsidRDefault="00C05DE6" w:rsidP="00C05DE6"/>
    <w:p w14:paraId="46B7B021" w14:textId="77777777" w:rsidR="00C05DE6" w:rsidRDefault="00C05DE6" w:rsidP="00C05DE6">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064ABF">
        <w:t xml:space="preserve"> </w:t>
      </w:r>
    </w:p>
    <w:p w14:paraId="0FECA9B3" w14:textId="77777777" w:rsidR="00C05DE6" w:rsidRPr="00064ABF" w:rsidRDefault="00C05DE6" w:rsidP="00C05DE6"/>
    <w:p w14:paraId="0536E4FD" w14:textId="0A5169E9" w:rsidR="00C05DE6" w:rsidRPr="004232C4" w:rsidRDefault="00C05DE6" w:rsidP="00C05DE6">
      <w:r w:rsidRPr="00FD4950">
        <w:t>Vi viser også til Generelle kontraktsbestemmelser om Leverandørens forpliktelser</w:t>
      </w:r>
      <w:r w:rsidR="0077218B">
        <w:t>.</w:t>
      </w:r>
    </w:p>
    <w:p w14:paraId="25FB70CA" w14:textId="77777777" w:rsidR="00C05DE6" w:rsidRPr="00064ABF" w:rsidRDefault="53D556D1" w:rsidP="00C05DE6">
      <w:pPr>
        <w:pStyle w:val="Heading2"/>
      </w:pPr>
      <w:bookmarkStart w:id="21" w:name="_Toc36971225"/>
      <w:r>
        <w:t>Konkurransegrunnlagets oppbygning</w:t>
      </w:r>
      <w:bookmarkEnd w:id="20"/>
      <w:bookmarkEnd w:id="21"/>
      <w:r>
        <w:t xml:space="preserve"> </w:t>
      </w:r>
    </w:p>
    <w:p w14:paraId="3A22B5AC" w14:textId="77777777" w:rsidR="00C05DE6" w:rsidRPr="00064ABF" w:rsidRDefault="00C05DE6" w:rsidP="00C05DE6">
      <w:pPr>
        <w:rPr>
          <w:lang w:eastAsia="nb-NO"/>
        </w:rPr>
      </w:pPr>
      <w:r w:rsidRPr="00064ABF">
        <w:rPr>
          <w:lang w:eastAsia="nb-NO"/>
        </w:rPr>
        <w:t>Konkurransegrunnlaget består av to deler:</w:t>
      </w:r>
    </w:p>
    <w:p w14:paraId="60A05B7A" w14:textId="77777777" w:rsidR="00C05DE6" w:rsidRPr="00064ABF" w:rsidRDefault="00C05DE6" w:rsidP="00C05DE6">
      <w:pPr>
        <w:rPr>
          <w:b/>
          <w:lang w:eastAsia="nb-NO"/>
        </w:rPr>
      </w:pPr>
    </w:p>
    <w:p w14:paraId="02E248EA" w14:textId="77777777" w:rsidR="00C05DE6" w:rsidRPr="00064ABF" w:rsidRDefault="00C05DE6" w:rsidP="00C05DE6">
      <w:pPr>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214AA0AF" w14:textId="77777777" w:rsidR="00C05DE6" w:rsidRPr="00064ABF" w:rsidRDefault="00C05DE6" w:rsidP="00C05DE6">
      <w:pPr>
        <w:rPr>
          <w:lang w:eastAsia="nb-NO"/>
        </w:rPr>
      </w:pPr>
    </w:p>
    <w:tbl>
      <w:tblPr>
        <w:tblStyle w:val="TableGrid"/>
        <w:tblW w:w="0" w:type="auto"/>
        <w:tblLook w:val="04A0" w:firstRow="1" w:lastRow="0" w:firstColumn="1" w:lastColumn="0" w:noHBand="0" w:noVBand="1"/>
      </w:tblPr>
      <w:tblGrid>
        <w:gridCol w:w="1949"/>
        <w:gridCol w:w="7113"/>
      </w:tblGrid>
      <w:tr w:rsidR="00C05DE6" w:rsidRPr="00064ABF" w14:paraId="4F5E4476" w14:textId="77777777" w:rsidTr="00B12D6E">
        <w:tc>
          <w:tcPr>
            <w:tcW w:w="1949" w:type="dxa"/>
          </w:tcPr>
          <w:p w14:paraId="47031870" w14:textId="77777777" w:rsidR="00C05DE6" w:rsidRPr="00064ABF" w:rsidRDefault="00C05DE6" w:rsidP="000A7072">
            <w:pPr>
              <w:keepNext/>
              <w:rPr>
                <w:lang w:eastAsia="nb-NO"/>
              </w:rPr>
            </w:pPr>
            <w:r w:rsidRPr="00064ABF">
              <w:rPr>
                <w:lang w:eastAsia="nb-NO"/>
              </w:rPr>
              <w:t>Hoveddokumentet</w:t>
            </w:r>
          </w:p>
        </w:tc>
        <w:tc>
          <w:tcPr>
            <w:tcW w:w="7113" w:type="dxa"/>
          </w:tcPr>
          <w:p w14:paraId="5CCD69BC" w14:textId="77777777" w:rsidR="00C05DE6" w:rsidRPr="00064ABF" w:rsidRDefault="00C05DE6" w:rsidP="000A7072">
            <w:pPr>
              <w:keepNext/>
              <w:rPr>
                <w:lang w:eastAsia="nb-NO"/>
              </w:rPr>
            </w:pPr>
            <w:r w:rsidRPr="00064ABF">
              <w:rPr>
                <w:lang w:eastAsia="nb-NO"/>
              </w:rPr>
              <w:t>Regler for anskaffelsen (dette dokumentet)</w:t>
            </w:r>
          </w:p>
        </w:tc>
      </w:tr>
      <w:tr w:rsidR="00C05DE6" w:rsidRPr="00064ABF" w14:paraId="01524FE6" w14:textId="77777777" w:rsidTr="00B12D6E">
        <w:tc>
          <w:tcPr>
            <w:tcW w:w="1949" w:type="dxa"/>
          </w:tcPr>
          <w:p w14:paraId="6E7543AC" w14:textId="77777777" w:rsidR="00C05DE6" w:rsidRPr="00064ABF" w:rsidRDefault="00C05DE6" w:rsidP="000A7072">
            <w:pPr>
              <w:keepNext/>
              <w:rPr>
                <w:lang w:eastAsia="nb-NO"/>
              </w:rPr>
            </w:pPr>
            <w:r w:rsidRPr="00064ABF">
              <w:rPr>
                <w:lang w:eastAsia="nb-NO"/>
              </w:rPr>
              <w:t xml:space="preserve">Bilag </w:t>
            </w:r>
            <w:r>
              <w:rPr>
                <w:lang w:eastAsia="nb-NO"/>
              </w:rPr>
              <w:t>1</w:t>
            </w:r>
          </w:p>
        </w:tc>
        <w:tc>
          <w:tcPr>
            <w:tcW w:w="7113" w:type="dxa"/>
          </w:tcPr>
          <w:p w14:paraId="23B21167" w14:textId="77777777" w:rsidR="00C05DE6" w:rsidRPr="00064ABF" w:rsidRDefault="00C05DE6" w:rsidP="000A7072">
            <w:pPr>
              <w:keepNext/>
              <w:rPr>
                <w:lang w:eastAsia="nb-NO"/>
              </w:rPr>
            </w:pPr>
            <w:r w:rsidRPr="00064ABF">
              <w:rPr>
                <w:lang w:eastAsia="nb-NO"/>
              </w:rPr>
              <w:t xml:space="preserve">Avvik </w:t>
            </w:r>
            <w:r>
              <w:rPr>
                <w:lang w:eastAsia="nb-NO"/>
              </w:rPr>
              <w:t xml:space="preserve">fra konkurransegrunnlaget </w:t>
            </w:r>
          </w:p>
        </w:tc>
      </w:tr>
      <w:tr w:rsidR="00C05DE6" w:rsidRPr="00064ABF" w14:paraId="40F2BE89" w14:textId="77777777" w:rsidTr="00B12D6E">
        <w:tc>
          <w:tcPr>
            <w:tcW w:w="1949" w:type="dxa"/>
          </w:tcPr>
          <w:p w14:paraId="4DCFD5DD" w14:textId="77777777" w:rsidR="00C05DE6" w:rsidRPr="00064ABF" w:rsidRDefault="00C05DE6" w:rsidP="000A7072">
            <w:pPr>
              <w:keepNext/>
              <w:rPr>
                <w:lang w:eastAsia="nb-NO"/>
              </w:rPr>
            </w:pPr>
            <w:r w:rsidRPr="00064ABF">
              <w:rPr>
                <w:lang w:eastAsia="nb-NO"/>
              </w:rPr>
              <w:t>Bilag</w:t>
            </w:r>
            <w:r>
              <w:rPr>
                <w:lang w:eastAsia="nb-NO"/>
              </w:rPr>
              <w:t xml:space="preserve"> 2</w:t>
            </w:r>
          </w:p>
        </w:tc>
        <w:tc>
          <w:tcPr>
            <w:tcW w:w="7113" w:type="dxa"/>
          </w:tcPr>
          <w:p w14:paraId="394C58AD" w14:textId="77777777" w:rsidR="00C05DE6" w:rsidRPr="00064ABF" w:rsidRDefault="00C05DE6" w:rsidP="000A7072">
            <w:pPr>
              <w:keepNext/>
              <w:rPr>
                <w:lang w:eastAsia="nb-NO"/>
              </w:rPr>
            </w:pPr>
            <w:r>
              <w:rPr>
                <w:lang w:eastAsia="nb-NO"/>
              </w:rPr>
              <w:t xml:space="preserve">Forpliktelseserklæring </w:t>
            </w:r>
          </w:p>
        </w:tc>
      </w:tr>
      <w:tr w:rsidR="00C05DE6" w:rsidRPr="00064ABF" w14:paraId="245BD4A2" w14:textId="77777777" w:rsidTr="00B12D6E">
        <w:tc>
          <w:tcPr>
            <w:tcW w:w="1949" w:type="dxa"/>
          </w:tcPr>
          <w:p w14:paraId="3B8477DE" w14:textId="77777777" w:rsidR="00C05DE6" w:rsidRPr="00064ABF" w:rsidRDefault="00C05DE6" w:rsidP="000A7072">
            <w:pPr>
              <w:keepNext/>
              <w:rPr>
                <w:lang w:eastAsia="nb-NO"/>
              </w:rPr>
            </w:pPr>
            <w:r w:rsidRPr="00064ABF">
              <w:rPr>
                <w:lang w:eastAsia="nb-NO"/>
              </w:rPr>
              <w:t>Bilag</w:t>
            </w:r>
            <w:r>
              <w:rPr>
                <w:lang w:eastAsia="nb-NO"/>
              </w:rPr>
              <w:t xml:space="preserve"> 3</w:t>
            </w:r>
          </w:p>
        </w:tc>
        <w:tc>
          <w:tcPr>
            <w:tcW w:w="7113" w:type="dxa"/>
          </w:tcPr>
          <w:p w14:paraId="63F76147" w14:textId="77777777" w:rsidR="00C05DE6" w:rsidRPr="00064ABF" w:rsidRDefault="00C05DE6" w:rsidP="000A7072">
            <w:pPr>
              <w:keepNext/>
              <w:rPr>
                <w:lang w:eastAsia="nb-NO"/>
              </w:rPr>
            </w:pPr>
            <w:r>
              <w:rPr>
                <w:lang w:eastAsia="nb-NO"/>
              </w:rPr>
              <w:t>Etisk egenerklæring</w:t>
            </w:r>
          </w:p>
        </w:tc>
      </w:tr>
      <w:tr w:rsidR="00C05DE6" w:rsidRPr="00064ABF" w14:paraId="19BD2720" w14:textId="77777777" w:rsidTr="00B12D6E">
        <w:tc>
          <w:tcPr>
            <w:tcW w:w="1949" w:type="dxa"/>
          </w:tcPr>
          <w:p w14:paraId="71F91DA5" w14:textId="77777777" w:rsidR="00C05DE6" w:rsidRPr="00064ABF" w:rsidRDefault="00C05DE6" w:rsidP="000A7072">
            <w:pPr>
              <w:keepNext/>
              <w:rPr>
                <w:lang w:eastAsia="nb-NO"/>
              </w:rPr>
            </w:pPr>
            <w:r w:rsidRPr="00064ABF">
              <w:rPr>
                <w:lang w:eastAsia="nb-NO"/>
              </w:rPr>
              <w:t>Bilag</w:t>
            </w:r>
            <w:r>
              <w:rPr>
                <w:lang w:eastAsia="nb-NO"/>
              </w:rPr>
              <w:t xml:space="preserve"> 4</w:t>
            </w:r>
          </w:p>
        </w:tc>
        <w:tc>
          <w:tcPr>
            <w:tcW w:w="7113" w:type="dxa"/>
          </w:tcPr>
          <w:p w14:paraId="7CF33820" w14:textId="77777777" w:rsidR="00C05DE6" w:rsidRPr="00064ABF" w:rsidRDefault="00C05DE6" w:rsidP="000A7072">
            <w:pPr>
              <w:keepNext/>
              <w:rPr>
                <w:lang w:eastAsia="nb-NO"/>
              </w:rPr>
            </w:pPr>
            <w:r w:rsidRPr="00064ABF">
              <w:rPr>
                <w:lang w:eastAsia="nb-NO"/>
              </w:rPr>
              <w:t>Varsomhet, taushetsplikt og habilitet</w:t>
            </w:r>
          </w:p>
        </w:tc>
      </w:tr>
      <w:tr w:rsidR="00C05DE6" w:rsidRPr="00064ABF" w14:paraId="11FCC18E" w14:textId="77777777" w:rsidTr="00B12D6E">
        <w:tc>
          <w:tcPr>
            <w:tcW w:w="1949" w:type="dxa"/>
          </w:tcPr>
          <w:p w14:paraId="0892C813" w14:textId="77777777" w:rsidR="00C05DE6" w:rsidRPr="00064ABF" w:rsidRDefault="00C05DE6" w:rsidP="000A7072">
            <w:pPr>
              <w:keepNext/>
              <w:rPr>
                <w:lang w:eastAsia="nb-NO"/>
              </w:rPr>
            </w:pPr>
            <w:r w:rsidRPr="00064ABF">
              <w:rPr>
                <w:lang w:eastAsia="nb-NO"/>
              </w:rPr>
              <w:t>Bilag</w:t>
            </w:r>
            <w:r>
              <w:rPr>
                <w:lang w:eastAsia="nb-NO"/>
              </w:rPr>
              <w:t xml:space="preserve"> 5</w:t>
            </w:r>
          </w:p>
        </w:tc>
        <w:tc>
          <w:tcPr>
            <w:tcW w:w="7113" w:type="dxa"/>
          </w:tcPr>
          <w:p w14:paraId="02124564" w14:textId="2ED7EE2A" w:rsidR="00C05DE6" w:rsidRPr="00064ABF" w:rsidRDefault="00B12D6E" w:rsidP="000A7072">
            <w:pPr>
              <w:keepNext/>
              <w:rPr>
                <w:lang w:eastAsia="nb-NO"/>
              </w:rPr>
            </w:pPr>
            <w:r w:rsidRPr="00B12D6E">
              <w:rPr>
                <w:lang w:eastAsia="nb-NO"/>
              </w:rPr>
              <w:t>Egenerklæring russisk involvering  </w:t>
            </w:r>
          </w:p>
        </w:tc>
      </w:tr>
    </w:tbl>
    <w:p w14:paraId="796A8DCF" w14:textId="77777777" w:rsidR="00C05DE6" w:rsidRPr="00064ABF" w:rsidRDefault="00C05DE6" w:rsidP="00C05DE6">
      <w:pPr>
        <w:rPr>
          <w:lang w:val="en-US" w:eastAsia="nb-NO"/>
        </w:rPr>
      </w:pPr>
    </w:p>
    <w:p w14:paraId="07CF3F61" w14:textId="77777777" w:rsidR="00C05DE6" w:rsidRPr="00064ABF" w:rsidRDefault="00C05DE6" w:rsidP="00C05DE6">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4BF2569" w14:textId="77777777" w:rsidR="00C05DE6" w:rsidRPr="00064ABF" w:rsidRDefault="00C05DE6" w:rsidP="00C05DE6">
      <w:pPr>
        <w:keepNext/>
        <w:rPr>
          <w:lang w:eastAsia="nb-NO"/>
        </w:rPr>
      </w:pPr>
    </w:p>
    <w:tbl>
      <w:tblPr>
        <w:tblStyle w:val="TableGrid"/>
        <w:tblW w:w="5353" w:type="dxa"/>
        <w:tblLook w:val="04A0" w:firstRow="1" w:lastRow="0" w:firstColumn="1" w:lastColumn="0" w:noHBand="0" w:noVBand="1"/>
      </w:tblPr>
      <w:tblGrid>
        <w:gridCol w:w="5353"/>
      </w:tblGrid>
      <w:tr w:rsidR="00C05DE6" w:rsidRPr="00064ABF" w14:paraId="53BEFE3F" w14:textId="77777777" w:rsidTr="000A7072">
        <w:tc>
          <w:tcPr>
            <w:tcW w:w="5353" w:type="dxa"/>
          </w:tcPr>
          <w:p w14:paraId="240AF753" w14:textId="77777777" w:rsidR="00C05DE6" w:rsidRPr="00064ABF" w:rsidRDefault="00C05DE6" w:rsidP="000A7072">
            <w:pPr>
              <w:keepNext/>
              <w:rPr>
                <w:lang w:eastAsia="nb-NO"/>
              </w:rPr>
            </w:pPr>
            <w:r w:rsidRPr="00064ABF">
              <w:rPr>
                <w:lang w:eastAsia="nb-NO"/>
              </w:rPr>
              <w:t xml:space="preserve">Signaturforside kontrakt </w:t>
            </w:r>
            <w:r>
              <w:rPr>
                <w:lang w:eastAsia="nb-NO"/>
              </w:rPr>
              <w:t xml:space="preserve">– </w:t>
            </w:r>
            <w:r w:rsidRPr="00064ABF">
              <w:rPr>
                <w:lang w:eastAsia="nb-NO"/>
              </w:rPr>
              <w:t>Blankett</w:t>
            </w:r>
            <w:r>
              <w:rPr>
                <w:lang w:eastAsia="nb-NO"/>
              </w:rPr>
              <w:t xml:space="preserve"> 5101</w:t>
            </w:r>
          </w:p>
        </w:tc>
      </w:tr>
      <w:tr w:rsidR="00C05DE6" w:rsidRPr="00064ABF" w14:paraId="083FC426" w14:textId="77777777" w:rsidTr="000A7072">
        <w:tc>
          <w:tcPr>
            <w:tcW w:w="5353" w:type="dxa"/>
          </w:tcPr>
          <w:p w14:paraId="612CA195" w14:textId="26604CD5" w:rsidR="00C05DE6" w:rsidRPr="00064ABF" w:rsidRDefault="00B12D6E" w:rsidP="000A7072">
            <w:pPr>
              <w:keepNext/>
              <w:rPr>
                <w:lang w:eastAsia="nb-NO"/>
              </w:rPr>
            </w:pPr>
            <w:r>
              <w:rPr>
                <w:lang w:eastAsia="nb-NO"/>
              </w:rPr>
              <w:t>Generelle k</w:t>
            </w:r>
            <w:r w:rsidR="00C05DE6" w:rsidRPr="00064ABF">
              <w:rPr>
                <w:lang w:eastAsia="nb-NO"/>
              </w:rPr>
              <w:t xml:space="preserve">ontraktsbestemmelser </w:t>
            </w:r>
          </w:p>
        </w:tc>
      </w:tr>
      <w:tr w:rsidR="00C05DE6" w:rsidRPr="00064ABF" w14:paraId="747DDCDA" w14:textId="77777777" w:rsidTr="000A7072">
        <w:tc>
          <w:tcPr>
            <w:tcW w:w="5353" w:type="dxa"/>
          </w:tcPr>
          <w:p w14:paraId="11549251" w14:textId="77777777" w:rsidR="00C05DE6" w:rsidRPr="00064ABF" w:rsidRDefault="00C05DE6" w:rsidP="000A7072">
            <w:pPr>
              <w:keepNext/>
              <w:rPr>
                <w:lang w:eastAsia="nb-NO"/>
              </w:rPr>
            </w:pPr>
            <w:r w:rsidRPr="00064ABF">
              <w:rPr>
                <w:lang w:eastAsia="nb-NO"/>
              </w:rPr>
              <w:t xml:space="preserve">Vedlegg i henhold til vedleggslisten </w:t>
            </w:r>
            <w:r>
              <w:rPr>
                <w:lang w:eastAsia="nb-NO"/>
              </w:rPr>
              <w:t xml:space="preserve">angitt </w:t>
            </w:r>
            <w:r w:rsidRPr="00064ABF">
              <w:rPr>
                <w:lang w:eastAsia="nb-NO"/>
              </w:rPr>
              <w:t xml:space="preserve">i kontrakten </w:t>
            </w:r>
          </w:p>
        </w:tc>
      </w:tr>
    </w:tbl>
    <w:p w14:paraId="1B8E9693" w14:textId="77777777" w:rsidR="00C05DE6" w:rsidRPr="00683315" w:rsidRDefault="00C05DE6" w:rsidP="00C05DE6">
      <w:pPr>
        <w:keepNext/>
        <w:rPr>
          <w:lang w:eastAsia="nb-NO"/>
        </w:rPr>
      </w:pPr>
    </w:p>
    <w:p w14:paraId="33086E5D" w14:textId="77777777" w:rsidR="00C05DE6" w:rsidRPr="00064ABF" w:rsidRDefault="53D556D1" w:rsidP="00C05DE6">
      <w:pPr>
        <w:pStyle w:val="Heading1"/>
      </w:pPr>
      <w:bookmarkStart w:id="22" w:name="_Toc98400870"/>
      <w:bookmarkStart w:id="23" w:name="_Toc307153659"/>
      <w:r>
        <w:t>Gjennomføring</w:t>
      </w:r>
      <w:bookmarkEnd w:id="22"/>
      <w:bookmarkEnd w:id="23"/>
    </w:p>
    <w:p w14:paraId="657EB1FC" w14:textId="77777777" w:rsidR="00C05DE6" w:rsidRPr="00064ABF" w:rsidRDefault="53D556D1" w:rsidP="00C05DE6">
      <w:pPr>
        <w:pStyle w:val="Heading2"/>
      </w:pPr>
      <w:bookmarkStart w:id="24" w:name="_Toc98400871"/>
      <w:bookmarkStart w:id="25" w:name="_Toc628594090"/>
      <w:r>
        <w:t>Anskaffelsesprosedyre</w:t>
      </w:r>
      <w:bookmarkEnd w:id="24"/>
      <w:bookmarkEnd w:id="25"/>
    </w:p>
    <w:p w14:paraId="487F0655" w14:textId="77777777" w:rsidR="00C05DE6" w:rsidRPr="00064ABF" w:rsidRDefault="00C05DE6" w:rsidP="00C05DE6">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4C22D966" w14:textId="77777777" w:rsidR="00C05DE6" w:rsidRPr="00064ABF" w:rsidRDefault="00C05DE6" w:rsidP="00C05DE6">
      <w:pPr>
        <w:rPr>
          <w:lang w:eastAsia="nb-NO"/>
        </w:rPr>
      </w:pPr>
    </w:p>
    <w:p w14:paraId="6FFAF4D2" w14:textId="77777777" w:rsidR="00C05DE6" w:rsidRPr="00064ABF" w:rsidRDefault="00C05DE6" w:rsidP="00C05DE6">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098F032B" w14:textId="77777777" w:rsidR="00C05DE6" w:rsidRPr="00064ABF" w:rsidRDefault="00C05DE6" w:rsidP="00C05DE6">
      <w:pPr>
        <w:rPr>
          <w:lang w:eastAsia="nb-NO"/>
        </w:rPr>
      </w:pPr>
    </w:p>
    <w:p w14:paraId="4E794B3B" w14:textId="77777777" w:rsidR="00C05DE6" w:rsidRPr="00064ABF" w:rsidRDefault="00C05DE6" w:rsidP="00C05DE6">
      <w:pPr>
        <w:rPr>
          <w:lang w:eastAsia="nb-NO"/>
        </w:rPr>
      </w:pPr>
      <w:r w:rsidRPr="00064ABF">
        <w:rPr>
          <w:lang w:eastAsia="nb-NO"/>
        </w:rPr>
        <w:t xml:space="preserve">I denne konkurransen er det ikke anledning til å forhandle. Det er følgelig ikke anledning til å endre tilbudet etter tilbudsfristens utløp. </w:t>
      </w:r>
    </w:p>
    <w:p w14:paraId="1E4802A2" w14:textId="77777777" w:rsidR="00C05DE6" w:rsidRPr="00064ABF" w:rsidRDefault="53D556D1" w:rsidP="00C05DE6">
      <w:pPr>
        <w:pStyle w:val="Heading2"/>
      </w:pPr>
      <w:bookmarkStart w:id="26" w:name="_Toc98400872"/>
      <w:bookmarkStart w:id="27" w:name="_Toc398105129"/>
      <w:r>
        <w:t>Kunngjøring av anskaffelsen</w:t>
      </w:r>
      <w:bookmarkEnd w:id="26"/>
      <w:bookmarkEnd w:id="27"/>
    </w:p>
    <w:p w14:paraId="4B99BF6B" w14:textId="77777777" w:rsidR="00C05DE6" w:rsidRPr="00064ABF" w:rsidRDefault="00C05DE6" w:rsidP="00C05DE6">
      <w:pPr>
        <w:rPr>
          <w:lang w:eastAsia="nb-NO"/>
        </w:rPr>
      </w:pPr>
      <w:r>
        <w:rPr>
          <w:lang w:eastAsia="nb-NO"/>
        </w:rPr>
        <w:t>Anskaffelsen er kunngjort på Doffin</w:t>
      </w:r>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Daily (TED) (www.ted.europa.eu).</w:t>
      </w:r>
      <w:r w:rsidRPr="00064ABF">
        <w:t xml:space="preserve"> </w:t>
      </w:r>
    </w:p>
    <w:p w14:paraId="6451390C" w14:textId="77777777" w:rsidR="00C05DE6" w:rsidRPr="00064ABF" w:rsidRDefault="53D556D1" w:rsidP="00C05DE6">
      <w:pPr>
        <w:pStyle w:val="Heading2"/>
      </w:pPr>
      <w:bookmarkStart w:id="28" w:name="_Toc98400873"/>
      <w:bookmarkStart w:id="29" w:name="_Toc1043226802"/>
      <w:r>
        <w:t>Viktige datoer</w:t>
      </w:r>
      <w:bookmarkEnd w:id="28"/>
      <w:bookmarkEnd w:id="29"/>
    </w:p>
    <w:p w14:paraId="1B065EA6" w14:textId="77777777" w:rsidR="00C05DE6" w:rsidRPr="00064ABF" w:rsidRDefault="53D556D1">
      <w:pPr>
        <w:pStyle w:val="Heading3"/>
      </w:pPr>
      <w:bookmarkStart w:id="30" w:name="_Toc98400874"/>
      <w:bookmarkStart w:id="31" w:name="_Ref106628811"/>
      <w:bookmarkStart w:id="32" w:name="_Ref106628812"/>
      <w:bookmarkStart w:id="33" w:name="_Ref106628814"/>
      <w:bookmarkStart w:id="34" w:name="_Ref106628829"/>
      <w:bookmarkStart w:id="35" w:name="_Toc1082334829"/>
      <w:r>
        <w:t>Fremdriftsplan</w:t>
      </w:r>
      <w:bookmarkEnd w:id="30"/>
      <w:bookmarkEnd w:id="31"/>
      <w:bookmarkEnd w:id="32"/>
      <w:bookmarkEnd w:id="33"/>
      <w:bookmarkEnd w:id="34"/>
      <w:bookmarkEnd w:id="35"/>
    </w:p>
    <w:p w14:paraId="19DAD5E4" w14:textId="77777777" w:rsidR="00C05DE6" w:rsidRPr="00683315" w:rsidRDefault="00C05DE6" w:rsidP="00C05DE6">
      <w:r w:rsidRPr="00683315">
        <w:t xml:space="preserve">Oppdragsgiver planlegger å gjennomføre anskaffelsen i henhold til nedenstående fremdriftsplan. </w:t>
      </w:r>
    </w:p>
    <w:p w14:paraId="7B4C44EC" w14:textId="77777777" w:rsidR="00C05DE6" w:rsidRPr="00683315" w:rsidRDefault="00C05DE6" w:rsidP="00C05DE6">
      <w:r w:rsidRPr="00683315">
        <w:t xml:space="preserve">Det presiseres at fremdriftsplanen er tentativ, og at Oppdragsgiver vil kunne foreta justeringer underveis i prosessen. </w:t>
      </w:r>
      <w:r w:rsidRPr="00683315">
        <w:rPr>
          <w:b/>
        </w:rPr>
        <w:t>For sent innleverte tilbud vil bli avvist.</w:t>
      </w:r>
      <w:r w:rsidRPr="00683315">
        <w:t xml:space="preserve"> </w:t>
      </w:r>
    </w:p>
    <w:p w14:paraId="69B85CF1" w14:textId="77777777" w:rsidR="00C05DE6" w:rsidRPr="00683315" w:rsidRDefault="00C05DE6" w:rsidP="00C05DE6"/>
    <w:p w14:paraId="5F8DA95A" w14:textId="77777777" w:rsidR="00C05DE6" w:rsidRPr="00064ABF" w:rsidRDefault="00C05DE6" w:rsidP="00C05DE6"/>
    <w:tbl>
      <w:tblPr>
        <w:tblStyle w:val="TableGrid1"/>
        <w:tblW w:w="9180" w:type="dxa"/>
        <w:tblLayout w:type="fixed"/>
        <w:tblLook w:val="01E0" w:firstRow="1" w:lastRow="1" w:firstColumn="1" w:lastColumn="1" w:noHBand="0" w:noVBand="0"/>
      </w:tblPr>
      <w:tblGrid>
        <w:gridCol w:w="6152"/>
        <w:gridCol w:w="3028"/>
      </w:tblGrid>
      <w:tr w:rsidR="00C05DE6" w:rsidRPr="00064ABF" w14:paraId="30FD6846" w14:textId="77777777" w:rsidTr="3718086A">
        <w:tc>
          <w:tcPr>
            <w:tcW w:w="6152" w:type="dxa"/>
            <w:shd w:val="clear" w:color="auto" w:fill="D9D9D9" w:themeFill="background1" w:themeFillShade="D9"/>
          </w:tcPr>
          <w:p w14:paraId="58A6C280" w14:textId="77777777" w:rsidR="00C05DE6" w:rsidRPr="00064ABF" w:rsidRDefault="00C05DE6" w:rsidP="000A7072">
            <w:pPr>
              <w:rPr>
                <w:b/>
                <w:lang w:eastAsia="nb-NO"/>
              </w:rPr>
            </w:pPr>
            <w:r w:rsidRPr="00064ABF">
              <w:rPr>
                <w:b/>
                <w:lang w:eastAsia="nb-NO"/>
              </w:rPr>
              <w:t>AKTIVITET</w:t>
            </w:r>
          </w:p>
        </w:tc>
        <w:tc>
          <w:tcPr>
            <w:tcW w:w="3028" w:type="dxa"/>
            <w:shd w:val="clear" w:color="auto" w:fill="D9D9D9" w:themeFill="background1" w:themeFillShade="D9"/>
          </w:tcPr>
          <w:p w14:paraId="10809C6B" w14:textId="77777777" w:rsidR="00C05DE6" w:rsidRPr="00064ABF" w:rsidRDefault="00C05DE6" w:rsidP="000A7072">
            <w:pPr>
              <w:rPr>
                <w:b/>
                <w:lang w:eastAsia="nb-NO"/>
              </w:rPr>
            </w:pPr>
            <w:r w:rsidRPr="00064ABF">
              <w:rPr>
                <w:b/>
                <w:lang w:eastAsia="nb-NO"/>
              </w:rPr>
              <w:t>DATO</w:t>
            </w:r>
          </w:p>
        </w:tc>
      </w:tr>
      <w:tr w:rsidR="00C05DE6" w:rsidRPr="00064ABF" w14:paraId="6EB47D22" w14:textId="77777777" w:rsidTr="3718086A">
        <w:tc>
          <w:tcPr>
            <w:tcW w:w="6152" w:type="dxa"/>
          </w:tcPr>
          <w:p w14:paraId="04961023" w14:textId="77777777" w:rsidR="00C05DE6" w:rsidRPr="0049664C" w:rsidRDefault="00C05DE6" w:rsidP="000A7072">
            <w:pPr>
              <w:rPr>
                <w:lang w:eastAsia="nb-NO"/>
              </w:rPr>
            </w:pPr>
            <w:r w:rsidRPr="0049664C">
              <w:rPr>
                <w:lang w:eastAsia="nb-NO"/>
              </w:rPr>
              <w:t>Kunngjøring i Doffin/TED</w:t>
            </w:r>
          </w:p>
        </w:tc>
        <w:tc>
          <w:tcPr>
            <w:tcW w:w="3028" w:type="dxa"/>
          </w:tcPr>
          <w:p w14:paraId="0BF5C5DE" w14:textId="027ECECB" w:rsidR="00C05DE6" w:rsidRPr="00064ABF" w:rsidRDefault="0005615C" w:rsidP="000A7072">
            <w:pPr>
              <w:rPr>
                <w:lang w:eastAsia="nb-NO"/>
              </w:rPr>
            </w:pPr>
            <w:sdt>
              <w:sdtPr>
                <w:rPr>
                  <w:lang w:eastAsia="nb-NO"/>
                </w:rPr>
                <w:id w:val="-775246649"/>
                <w:placeholder>
                  <w:docPart w:val="70571F709A9D4D23A77621D72DE0399A"/>
                </w:placeholder>
                <w:date w:fullDate="2026-07-02T00:00:00Z">
                  <w:dateFormat w:val="dd.MM.yyyy"/>
                  <w:lid w:val="nb-NO"/>
                  <w:storeMappedDataAs w:val="dateTime"/>
                  <w:calendar w:val="gregorian"/>
                </w:date>
              </w:sdtPr>
              <w:sdtContent>
                <w:r w:rsidR="00B040B9">
                  <w:rPr>
                    <w:lang w:eastAsia="nb-NO"/>
                  </w:rPr>
                  <w:t>02.07.2026</w:t>
                </w:r>
              </w:sdtContent>
            </w:sdt>
          </w:p>
        </w:tc>
      </w:tr>
      <w:tr w:rsidR="00C05DE6" w:rsidRPr="00064ABF" w14:paraId="3111EE52" w14:textId="77777777" w:rsidTr="3718086A">
        <w:tc>
          <w:tcPr>
            <w:tcW w:w="6152" w:type="dxa"/>
            <w:tcBorders>
              <w:bottom w:val="single" w:sz="4" w:space="0" w:color="auto"/>
            </w:tcBorders>
          </w:tcPr>
          <w:p w14:paraId="7DC9FB4B" w14:textId="77777777" w:rsidR="00C05DE6" w:rsidRPr="0049664C" w:rsidRDefault="00C05DE6" w:rsidP="000A7072">
            <w:pPr>
              <w:rPr>
                <w:lang w:eastAsia="nb-NO"/>
              </w:rPr>
            </w:pPr>
            <w:r w:rsidRPr="0049664C">
              <w:rPr>
                <w:lang w:eastAsia="nb-NO"/>
              </w:rPr>
              <w:t>Frist for å stille spørsmål til konkurransegrunnlaget</w:t>
            </w:r>
          </w:p>
        </w:tc>
        <w:tc>
          <w:tcPr>
            <w:tcW w:w="3028" w:type="dxa"/>
            <w:tcBorders>
              <w:bottom w:val="single" w:sz="4" w:space="0" w:color="auto"/>
            </w:tcBorders>
          </w:tcPr>
          <w:p w14:paraId="48BA606C" w14:textId="5C9CFCA6" w:rsidR="00C05DE6" w:rsidRPr="00064ABF" w:rsidRDefault="0005615C" w:rsidP="000A7072">
            <w:pPr>
              <w:rPr>
                <w:lang w:eastAsia="nb-NO"/>
              </w:rPr>
            </w:pPr>
            <w:sdt>
              <w:sdtPr>
                <w:rPr>
                  <w:lang w:eastAsia="nb-NO"/>
                </w:rPr>
                <w:id w:val="-1237703466"/>
                <w:placeholder>
                  <w:docPart w:val="AAFFB225F46A4B86B90175AF3F1C32E4"/>
                </w:placeholder>
                <w:date w:fullDate="2026-08-21T00:00:00Z">
                  <w:dateFormat w:val="dd.MM.yyyy"/>
                  <w:lid w:val="nb-NO"/>
                  <w:storeMappedDataAs w:val="dateTime"/>
                  <w:calendar w:val="gregorian"/>
                </w:date>
              </w:sdtPr>
              <w:sdtContent>
                <w:r w:rsidR="00924DBB">
                  <w:rPr>
                    <w:lang w:eastAsia="nb-NO"/>
                  </w:rPr>
                  <w:t>21.08.2026</w:t>
                </w:r>
              </w:sdtContent>
            </w:sdt>
          </w:p>
        </w:tc>
      </w:tr>
      <w:tr w:rsidR="00C05DE6" w:rsidRPr="00064ABF" w14:paraId="2F248F2B" w14:textId="77777777" w:rsidTr="3718086A">
        <w:tc>
          <w:tcPr>
            <w:tcW w:w="6152" w:type="dxa"/>
          </w:tcPr>
          <w:p w14:paraId="17F08686" w14:textId="77777777" w:rsidR="00C05DE6" w:rsidRPr="0049664C" w:rsidRDefault="00C05DE6" w:rsidP="000A7072">
            <w:pPr>
              <w:rPr>
                <w:b/>
                <w:lang w:eastAsia="nb-NO"/>
              </w:rPr>
            </w:pPr>
            <w:r w:rsidRPr="0049664C">
              <w:rPr>
                <w:b/>
                <w:lang w:eastAsia="nb-NO"/>
              </w:rPr>
              <w:t xml:space="preserve">Tilbudsfrist </w:t>
            </w:r>
          </w:p>
        </w:tc>
        <w:sdt>
          <w:sdtPr>
            <w:rPr>
              <w:b/>
              <w:lang w:eastAsia="nb-NO"/>
            </w:rPr>
            <w:id w:val="-2067482633"/>
            <w:placeholder>
              <w:docPart w:val="E686FEB16B9C4A948B24A77329842F15"/>
            </w:placeholder>
            <w:date w:fullDate="2026-08-28T12:00:00Z">
              <w:dateFormat w:val="dd.MM.yyyy kl. HH:mm"/>
              <w:lid w:val="nb-NO"/>
              <w:storeMappedDataAs w:val="dateTime"/>
              <w:calendar w:val="gregorian"/>
            </w:date>
          </w:sdtPr>
          <w:sdtContent>
            <w:tc>
              <w:tcPr>
                <w:tcW w:w="3028" w:type="dxa"/>
              </w:tcPr>
              <w:p w14:paraId="01658824" w14:textId="5A1E2EA6" w:rsidR="00C05DE6" w:rsidRPr="00064ABF" w:rsidRDefault="00924DBB" w:rsidP="000A7072">
                <w:pPr>
                  <w:rPr>
                    <w:lang w:eastAsia="nb-NO"/>
                  </w:rPr>
                </w:pPr>
                <w:r>
                  <w:rPr>
                    <w:b/>
                    <w:lang w:eastAsia="nb-NO"/>
                  </w:rPr>
                  <w:t>28.08.2026 kl. 12:00</w:t>
                </w:r>
              </w:p>
            </w:tc>
          </w:sdtContent>
        </w:sdt>
      </w:tr>
      <w:tr w:rsidR="00C05DE6" w:rsidRPr="00064ABF" w14:paraId="6837020F" w14:textId="77777777" w:rsidTr="3718086A">
        <w:tc>
          <w:tcPr>
            <w:tcW w:w="6152" w:type="dxa"/>
          </w:tcPr>
          <w:p w14:paraId="2895200B" w14:textId="77777777" w:rsidR="00C05DE6" w:rsidRPr="0049664C" w:rsidRDefault="00C05DE6" w:rsidP="000A7072">
            <w:pPr>
              <w:rPr>
                <w:lang w:eastAsia="nb-NO"/>
              </w:rPr>
            </w:pPr>
            <w:r w:rsidRPr="0049664C">
              <w:rPr>
                <w:lang w:eastAsia="nb-NO"/>
              </w:rPr>
              <w:t>Tilbudsevaluering</w:t>
            </w:r>
          </w:p>
        </w:tc>
        <w:tc>
          <w:tcPr>
            <w:tcW w:w="3028" w:type="dxa"/>
          </w:tcPr>
          <w:p w14:paraId="7BFB068B" w14:textId="2F8A7706" w:rsidR="00C05DE6" w:rsidRPr="00064ABF" w:rsidRDefault="00C05DE6" w:rsidP="000A7072">
            <w:pPr>
              <w:rPr>
                <w:lang w:eastAsia="nb-NO"/>
              </w:rPr>
            </w:pPr>
            <w:r>
              <w:rPr>
                <w:lang w:eastAsia="nb-NO"/>
              </w:rPr>
              <w:t xml:space="preserve">Uke </w:t>
            </w:r>
            <w:r w:rsidR="008943F9">
              <w:rPr>
                <w:lang w:eastAsia="nb-NO"/>
              </w:rPr>
              <w:t>36</w:t>
            </w:r>
          </w:p>
        </w:tc>
      </w:tr>
      <w:tr w:rsidR="00C05DE6" w:rsidRPr="00064ABF" w14:paraId="40461636" w14:textId="77777777" w:rsidTr="3718086A">
        <w:tc>
          <w:tcPr>
            <w:tcW w:w="6152" w:type="dxa"/>
          </w:tcPr>
          <w:p w14:paraId="2156EFEA" w14:textId="77777777" w:rsidR="00C05DE6" w:rsidRPr="0049664C" w:rsidRDefault="00C05DE6" w:rsidP="000A7072">
            <w:pPr>
              <w:rPr>
                <w:lang w:eastAsia="nb-NO"/>
              </w:rPr>
            </w:pPr>
            <w:r w:rsidRPr="0049664C">
              <w:rPr>
                <w:lang w:eastAsia="nb-NO"/>
              </w:rPr>
              <w:t>Kontraktstildeling</w:t>
            </w:r>
          </w:p>
        </w:tc>
        <w:tc>
          <w:tcPr>
            <w:tcW w:w="3028" w:type="dxa"/>
          </w:tcPr>
          <w:p w14:paraId="1F3E9E28" w14:textId="4D4B1344" w:rsidR="00C05DE6" w:rsidRPr="00064ABF" w:rsidRDefault="0005615C" w:rsidP="000A7072">
            <w:pPr>
              <w:rPr>
                <w:lang w:eastAsia="nb-NO"/>
              </w:rPr>
            </w:pPr>
            <w:sdt>
              <w:sdtPr>
                <w:rPr>
                  <w:lang w:eastAsia="nb-NO"/>
                </w:rPr>
                <w:id w:val="-231848428"/>
                <w:placeholder>
                  <w:docPart w:val="A5D5BB195C6F418E89DEE01229EACF3D"/>
                </w:placeholder>
                <w:date w:fullDate="2026-09-09T00:00:00Z">
                  <w:dateFormat w:val="dd.MM.yyyy"/>
                  <w:lid w:val="nb-NO"/>
                  <w:storeMappedDataAs w:val="dateTime"/>
                  <w:calendar w:val="gregorian"/>
                </w:date>
              </w:sdtPr>
              <w:sdtContent>
                <w:r w:rsidR="00717583">
                  <w:rPr>
                    <w:lang w:eastAsia="nb-NO"/>
                  </w:rPr>
                  <w:t>09.09.2026</w:t>
                </w:r>
              </w:sdtContent>
            </w:sdt>
          </w:p>
        </w:tc>
      </w:tr>
      <w:tr w:rsidR="00C05DE6" w:rsidRPr="00064ABF" w14:paraId="6CCBBEC5" w14:textId="77777777" w:rsidTr="3718086A">
        <w:tc>
          <w:tcPr>
            <w:tcW w:w="6152" w:type="dxa"/>
          </w:tcPr>
          <w:p w14:paraId="5BCED980" w14:textId="77777777" w:rsidR="00C05DE6" w:rsidRPr="0049664C" w:rsidRDefault="00C05DE6" w:rsidP="000A7072">
            <w:pPr>
              <w:rPr>
                <w:lang w:eastAsia="nb-NO"/>
              </w:rPr>
            </w:pPr>
            <w:r w:rsidRPr="0049664C">
              <w:rPr>
                <w:lang w:eastAsia="nb-NO"/>
              </w:rPr>
              <w:t>Karensperiodens utløp</w:t>
            </w:r>
          </w:p>
        </w:tc>
        <w:tc>
          <w:tcPr>
            <w:tcW w:w="3028" w:type="dxa"/>
          </w:tcPr>
          <w:p w14:paraId="297AF312" w14:textId="01388E4A" w:rsidR="00C05DE6" w:rsidRPr="00064ABF" w:rsidRDefault="0005615C" w:rsidP="000A7072">
            <w:pPr>
              <w:rPr>
                <w:lang w:eastAsia="nb-NO"/>
              </w:rPr>
            </w:pPr>
            <w:sdt>
              <w:sdtPr>
                <w:rPr>
                  <w:lang w:eastAsia="nb-NO"/>
                </w:rPr>
                <w:id w:val="-889418723"/>
                <w:placeholder>
                  <w:docPart w:val="F96C9D0E6FDA4491B6468A9CEAA5303A"/>
                </w:placeholder>
                <w:date w:fullDate="2026-09-20T00:00:00Z">
                  <w:dateFormat w:val="dd.MM.yyyy"/>
                  <w:lid w:val="nb-NO"/>
                  <w:storeMappedDataAs w:val="dateTime"/>
                  <w:calendar w:val="gregorian"/>
                </w:date>
              </w:sdtPr>
              <w:sdtContent>
                <w:r w:rsidR="004A7F9E">
                  <w:rPr>
                    <w:lang w:eastAsia="nb-NO"/>
                  </w:rPr>
                  <w:t>20.09.2026</w:t>
                </w:r>
              </w:sdtContent>
            </w:sdt>
          </w:p>
        </w:tc>
      </w:tr>
      <w:tr w:rsidR="00C05DE6" w:rsidRPr="00064ABF" w14:paraId="6D47DC9A" w14:textId="77777777" w:rsidTr="3718086A">
        <w:tc>
          <w:tcPr>
            <w:tcW w:w="6152" w:type="dxa"/>
          </w:tcPr>
          <w:p w14:paraId="5F628579" w14:textId="77777777" w:rsidR="00C05DE6" w:rsidRPr="0049664C" w:rsidRDefault="00C05DE6" w:rsidP="000A7072">
            <w:pPr>
              <w:rPr>
                <w:lang w:eastAsia="nb-NO"/>
              </w:rPr>
            </w:pPr>
            <w:r w:rsidRPr="0049664C">
              <w:rPr>
                <w:lang w:eastAsia="nb-NO"/>
              </w:rPr>
              <w:t>Kontraktsignering</w:t>
            </w:r>
          </w:p>
        </w:tc>
        <w:tc>
          <w:tcPr>
            <w:tcW w:w="3028" w:type="dxa"/>
          </w:tcPr>
          <w:p w14:paraId="61A7612D" w14:textId="227CE0A8" w:rsidR="00C05DE6" w:rsidRPr="00064ABF" w:rsidRDefault="0005615C" w:rsidP="000A7072">
            <w:pPr>
              <w:rPr>
                <w:lang w:eastAsia="nb-NO"/>
              </w:rPr>
            </w:pPr>
            <w:sdt>
              <w:sdtPr>
                <w:rPr>
                  <w:lang w:eastAsia="nb-NO"/>
                </w:rPr>
                <w:id w:val="-412703357"/>
                <w:placeholder>
                  <w:docPart w:val="144C2FD636F7471E9515F8F998734466"/>
                </w:placeholder>
                <w:date w:fullDate="2026-09-21T00:00:00Z">
                  <w:dateFormat w:val="dd.MM.yyyy"/>
                  <w:lid w:val="nb-NO"/>
                  <w:storeMappedDataAs w:val="dateTime"/>
                  <w:calendar w:val="gregorian"/>
                </w:date>
              </w:sdtPr>
              <w:sdtContent>
                <w:r w:rsidR="004A7F9E">
                  <w:rPr>
                    <w:lang w:eastAsia="nb-NO"/>
                  </w:rPr>
                  <w:t>21.09.2026</w:t>
                </w:r>
              </w:sdtContent>
            </w:sdt>
          </w:p>
        </w:tc>
      </w:tr>
      <w:tr w:rsidR="00C05DE6" w:rsidRPr="00064ABF" w14:paraId="5437C98E" w14:textId="77777777" w:rsidTr="3718086A">
        <w:tc>
          <w:tcPr>
            <w:tcW w:w="6152" w:type="dxa"/>
          </w:tcPr>
          <w:p w14:paraId="78E6F74E" w14:textId="77777777" w:rsidR="00C05DE6" w:rsidRPr="0049664C" w:rsidRDefault="00C05DE6" w:rsidP="3718086A">
            <w:pPr>
              <w:rPr>
                <w:b/>
                <w:bCs/>
                <w:lang w:eastAsia="nb-NO"/>
              </w:rPr>
            </w:pPr>
            <w:r w:rsidRPr="0049664C">
              <w:rPr>
                <w:b/>
                <w:bCs/>
                <w:lang w:eastAsia="nb-NO"/>
              </w:rPr>
              <w:t>Vedståelsesfrist</w:t>
            </w:r>
          </w:p>
        </w:tc>
        <w:sdt>
          <w:sdtPr>
            <w:rPr>
              <w:b/>
              <w:lang w:eastAsia="nb-NO"/>
            </w:rPr>
            <w:id w:val="2102347"/>
            <w:placeholder>
              <w:docPart w:val="895B7AEEA1A045B792E60DAAD32A16BA"/>
            </w:placeholder>
            <w:date w:fullDate="2026-11-28T12:00:00Z">
              <w:dateFormat w:val="dd.MM.yyyy kl. HH:mm"/>
              <w:lid w:val="nb-NO"/>
              <w:storeMappedDataAs w:val="dateTime"/>
              <w:calendar w:val="gregorian"/>
            </w:date>
          </w:sdtPr>
          <w:sdtContent>
            <w:tc>
              <w:tcPr>
                <w:tcW w:w="3028" w:type="dxa"/>
              </w:tcPr>
              <w:p w14:paraId="4FAA52D0" w14:textId="36D74321" w:rsidR="00C05DE6" w:rsidRPr="00064ABF" w:rsidRDefault="008F54A9" w:rsidP="000A7072">
                <w:pPr>
                  <w:rPr>
                    <w:lang w:eastAsia="nb-NO"/>
                  </w:rPr>
                </w:pPr>
                <w:r>
                  <w:rPr>
                    <w:b/>
                    <w:lang w:eastAsia="nb-NO"/>
                  </w:rPr>
                  <w:t xml:space="preserve">28.11.2026 kl. </w:t>
                </w:r>
                <w:r w:rsidR="0049664C">
                  <w:rPr>
                    <w:b/>
                    <w:lang w:eastAsia="nb-NO"/>
                  </w:rPr>
                  <w:t>12:00</w:t>
                </w:r>
              </w:p>
            </w:tc>
          </w:sdtContent>
        </w:sdt>
      </w:tr>
    </w:tbl>
    <w:p w14:paraId="7B3C3E2D" w14:textId="77777777" w:rsidR="00C05DE6" w:rsidRPr="00064ABF" w:rsidRDefault="00C05DE6" w:rsidP="00C05DE6"/>
    <w:p w14:paraId="512A2C46" w14:textId="77777777" w:rsidR="00C05DE6" w:rsidRPr="00064ABF" w:rsidRDefault="53D556D1">
      <w:pPr>
        <w:pStyle w:val="Heading3"/>
      </w:pPr>
      <w:bookmarkStart w:id="36" w:name="_Toc98400875"/>
      <w:bookmarkStart w:id="37" w:name="_Toc1677942925"/>
      <w:r>
        <w:t>Tilbyderkonferanse</w:t>
      </w:r>
      <w:bookmarkEnd w:id="36"/>
      <w:bookmarkEnd w:id="37"/>
    </w:p>
    <w:p w14:paraId="59F150DF" w14:textId="4CC212FE" w:rsidR="00C05DE6" w:rsidRPr="00064ABF" w:rsidRDefault="00C05DE6" w:rsidP="00C05DE6">
      <w:pPr>
        <w:rPr>
          <w:lang w:eastAsia="nb-NO"/>
        </w:rPr>
      </w:pPr>
      <w:r w:rsidRPr="00064ABF">
        <w:rPr>
          <w:lang w:eastAsia="nb-NO"/>
        </w:rPr>
        <w:t>Det</w:t>
      </w:r>
      <w:r w:rsidR="00B65BB2">
        <w:rPr>
          <w:lang w:eastAsia="nb-NO"/>
        </w:rPr>
        <w:t xml:space="preserve"> vil ikke</w:t>
      </w:r>
      <w:r w:rsidRPr="00064ABF">
        <w:rPr>
          <w:lang w:eastAsia="nb-NO"/>
        </w:rPr>
        <w:t xml:space="preserve"> bli </w:t>
      </w:r>
      <w:r>
        <w:rPr>
          <w:lang w:eastAsia="nb-NO"/>
        </w:rPr>
        <w:t>avholdt tilbyderkonferanse</w:t>
      </w:r>
      <w:r w:rsidRPr="00064ABF">
        <w:rPr>
          <w:lang w:eastAsia="nb-NO"/>
        </w:rPr>
        <w:t xml:space="preserve">. </w:t>
      </w:r>
    </w:p>
    <w:p w14:paraId="19B853E1" w14:textId="77777777" w:rsidR="00C05DE6" w:rsidRPr="00064ABF" w:rsidRDefault="00C05DE6" w:rsidP="00C05DE6">
      <w:pPr>
        <w:rPr>
          <w:lang w:eastAsia="nb-NO"/>
        </w:rPr>
      </w:pPr>
    </w:p>
    <w:p w14:paraId="68E5641A" w14:textId="77777777" w:rsidR="00C05DE6" w:rsidRDefault="53D556D1" w:rsidP="00C05DE6">
      <w:pPr>
        <w:pStyle w:val="Heading2"/>
      </w:pPr>
      <w:bookmarkStart w:id="38" w:name="_Toc98400876"/>
      <w:bookmarkStart w:id="39" w:name="_Toc670518460"/>
      <w:r>
        <w:t>Kommunikasjon, spørsmål til konkurransegrunnlaget og tilleggsinformasjon</w:t>
      </w:r>
      <w:bookmarkEnd w:id="38"/>
      <w:bookmarkEnd w:id="39"/>
      <w:r>
        <w:t xml:space="preserve"> </w:t>
      </w:r>
    </w:p>
    <w:p w14:paraId="433E2245" w14:textId="77777777" w:rsidR="00C05DE6" w:rsidRDefault="00C05DE6" w:rsidP="00C05DE6">
      <w:r>
        <w:t>All kommunikasjon underveis i anskaffelsesprosessen skal foregå via Mercell.</w:t>
      </w:r>
    </w:p>
    <w:p w14:paraId="41B58F54" w14:textId="77777777" w:rsidR="00C05DE6" w:rsidRDefault="00C05DE6" w:rsidP="00C05DE6"/>
    <w:p w14:paraId="6D485052" w14:textId="77777777" w:rsidR="00C05DE6" w:rsidRDefault="00C05DE6" w:rsidP="00C05DE6">
      <w:r>
        <w:t xml:space="preserve">Inne på konkurransen i Mercell velges fanebladet «kommunikasjon». Klikk deretter på ikonet «ny melding» i menylinjen. Skriv inn spørsmålet/informasjonen og trykk på «send». Oppdragsgiver mottar så spørsmålet/informasjonen. </w:t>
      </w:r>
    </w:p>
    <w:p w14:paraId="0A3E4C95" w14:textId="77777777" w:rsidR="00C05DE6" w:rsidRDefault="00C05DE6" w:rsidP="00C05DE6"/>
    <w:p w14:paraId="130CAE19" w14:textId="4DEB25D2" w:rsidR="00C05DE6" w:rsidRDefault="00C05DE6" w:rsidP="00C05DE6">
      <w:r>
        <w:t xml:space="preserve">Eventuelle spørsmål leverandørene måtte ha til konkurransegrunnlaget, eventuelt til tilbyderkonferansen, må fremmes innen fristen oppgitt i pkt. </w:t>
      </w:r>
      <w:r>
        <w:fldChar w:fldCharType="begin"/>
      </w:r>
      <w:r>
        <w:instrText xml:space="preserve"> REF _Ref106628814 \r \h </w:instrText>
      </w:r>
      <w:r>
        <w:fldChar w:fldCharType="separate"/>
      </w:r>
      <w:r w:rsidR="00EB1181">
        <w:t>2.3.1</w:t>
      </w:r>
      <w:r>
        <w:fldChar w:fldCharType="end"/>
      </w:r>
      <w:r>
        <w:t xml:space="preserve">. </w:t>
      </w:r>
    </w:p>
    <w:p w14:paraId="687FB0DF" w14:textId="77777777" w:rsidR="00C05DE6" w:rsidRDefault="00C05DE6" w:rsidP="00C05DE6"/>
    <w:p w14:paraId="05B15945" w14:textId="77777777" w:rsidR="00C05DE6" w:rsidRPr="00064ABF" w:rsidRDefault="00C05DE6" w:rsidP="00C05DE6">
      <w:r>
        <w:t>Spørsmål mottatt før tilbudsfristens utløp vil bli besvart i anonymisert form og gjort tilgjengelig som tilleggsinformasjon for alle som har meldt sin interesse i Mercell. Tilleggsinformasjon er tilgjengelig under fanebladet «kommunikasjon» og deretter under fanebladet «tilleggsinformasjon». Leverandører som allerede har meldt sin interesse vil også få en melding via e-post dersom det gis tilleggsinformasjon i konkurransen. Leverandøren kan da følge linken i meldingen for å komme til den aktuelle konkurransen.</w:t>
      </w:r>
    </w:p>
    <w:p w14:paraId="7FBA6203" w14:textId="77777777" w:rsidR="00C05DE6" w:rsidRPr="00064ABF" w:rsidRDefault="53D556D1" w:rsidP="00C05DE6">
      <w:pPr>
        <w:pStyle w:val="Heading2"/>
      </w:pPr>
      <w:bookmarkStart w:id="40" w:name="_Toc98400877"/>
      <w:bookmarkStart w:id="41" w:name="_Toc1809423994"/>
      <w:r>
        <w:t>Rettelse, supplering og/eller endring av konkurransegrunnlaget</w:t>
      </w:r>
      <w:bookmarkEnd w:id="40"/>
      <w:bookmarkEnd w:id="41"/>
    </w:p>
    <w:p w14:paraId="2C4F04E7" w14:textId="77777777" w:rsidR="00C05DE6" w:rsidRDefault="00C05DE6" w:rsidP="00C05DE6">
      <w:r>
        <w:t>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Mercell.</w:t>
      </w:r>
    </w:p>
    <w:p w14:paraId="6E7BD67A" w14:textId="77777777" w:rsidR="00C05DE6" w:rsidRDefault="00C05DE6" w:rsidP="00C05DE6"/>
    <w:p w14:paraId="1FDFE7E1" w14:textId="77777777" w:rsidR="00C05DE6" w:rsidRDefault="00C05DE6" w:rsidP="00C05DE6">
      <w:r>
        <w:t xml:space="preserve">Opplysninger om rettelser, suppleringer og endringer kunngjøres elektronisk via Mercell. </w:t>
      </w:r>
    </w:p>
    <w:p w14:paraId="6BCF6965" w14:textId="77777777" w:rsidR="00C05DE6" w:rsidRDefault="00C05DE6" w:rsidP="00C05DE6"/>
    <w:p w14:paraId="0F0B2C8C" w14:textId="77777777" w:rsidR="00C05DE6" w:rsidRPr="00064ABF" w:rsidRDefault="00C05DE6" w:rsidP="00C05DE6">
      <w:r>
        <w:t>Dersom det oppdages feil i konkurransegrunnlaget, bes det om at det formidles til Oppdragsgiver via kommunikasjonsmodulen i Mercell.</w:t>
      </w:r>
    </w:p>
    <w:p w14:paraId="3AB8BD38" w14:textId="77777777" w:rsidR="00C05DE6" w:rsidRPr="00064ABF" w:rsidRDefault="53D556D1" w:rsidP="00C05DE6">
      <w:pPr>
        <w:pStyle w:val="Heading1"/>
      </w:pPr>
      <w:bookmarkStart w:id="42" w:name="_Toc98400878"/>
      <w:bookmarkStart w:id="43" w:name="_Toc18236798"/>
      <w:r>
        <w:t>Administrative bestemmelser</w:t>
      </w:r>
      <w:bookmarkEnd w:id="42"/>
      <w:bookmarkEnd w:id="43"/>
      <w:r>
        <w:t xml:space="preserve"> </w:t>
      </w:r>
    </w:p>
    <w:p w14:paraId="5C3FD653" w14:textId="77777777" w:rsidR="00C05DE6" w:rsidRPr="00064ABF" w:rsidRDefault="53D556D1" w:rsidP="00C05DE6">
      <w:pPr>
        <w:pStyle w:val="Heading2"/>
      </w:pPr>
      <w:bookmarkStart w:id="44" w:name="_Toc98400879"/>
      <w:bookmarkStart w:id="45" w:name="_Toc21491022"/>
      <w:r>
        <w:t>Språk</w:t>
      </w:r>
      <w:bookmarkEnd w:id="44"/>
      <w:bookmarkEnd w:id="45"/>
    </w:p>
    <w:p w14:paraId="6CDCB260" w14:textId="77777777" w:rsidR="00C05DE6" w:rsidRDefault="00C05DE6" w:rsidP="00C05DE6">
      <w:r w:rsidRPr="00064ABF">
        <w:t>All skriftlig og muntlig kommunikasjon i forbindelse med denne konkurransen skal foregå på norsk. Språkkravet gjelder også selve tilbudet.</w:t>
      </w:r>
    </w:p>
    <w:p w14:paraId="69B3F9E5" w14:textId="77777777" w:rsidR="00C05DE6" w:rsidRDefault="00C05DE6" w:rsidP="00C05DE6"/>
    <w:p w14:paraId="6CD15E33" w14:textId="77777777" w:rsidR="00C05DE6" w:rsidRPr="00064ABF" w:rsidRDefault="53D556D1" w:rsidP="00C05DE6">
      <w:pPr>
        <w:pStyle w:val="Heading2"/>
      </w:pPr>
      <w:bookmarkStart w:id="46" w:name="_Toc98400884"/>
      <w:bookmarkStart w:id="47" w:name="_Ref106628850"/>
      <w:bookmarkStart w:id="48" w:name="_Toc1126255018"/>
      <w:r>
        <w:t>Offentlighet og taushetsplikt</w:t>
      </w:r>
      <w:bookmarkEnd w:id="46"/>
      <w:bookmarkEnd w:id="47"/>
      <w:bookmarkEnd w:id="48"/>
    </w:p>
    <w:p w14:paraId="3717CC9B" w14:textId="77777777" w:rsidR="00C05DE6" w:rsidRDefault="00C05DE6" w:rsidP="00C05DE6">
      <w:r w:rsidRPr="00064ABF">
        <w:t xml:space="preserve">For allmennhetens innsyn i dokumenter knyttet til en offentlig anskaffelse gjelder offentleglova og reglene om taushetsplikt i forvaltningsloven. </w:t>
      </w:r>
    </w:p>
    <w:p w14:paraId="27111660" w14:textId="77777777" w:rsidR="00C05DE6" w:rsidRDefault="00C05DE6" w:rsidP="00C05DE6"/>
    <w:p w14:paraId="55941FF7" w14:textId="77777777" w:rsidR="00C05DE6" w:rsidRPr="006F2D64" w:rsidRDefault="00C05DE6" w:rsidP="00C05DE6">
      <w:r w:rsidRPr="006F2D64">
        <w:t>Leverandørene skal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2E9B1E53" w14:textId="77777777" w:rsidR="00C05DE6" w:rsidRPr="00064ABF" w:rsidRDefault="00C05DE6" w:rsidP="00C05DE6"/>
    <w:p w14:paraId="0FE71698" w14:textId="77777777" w:rsidR="00C05DE6" w:rsidRDefault="00C05DE6" w:rsidP="00C05DE6">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F5A80CA" w14:textId="77777777" w:rsidR="00C05DE6" w:rsidRDefault="00C05DE6" w:rsidP="00C05DE6"/>
    <w:p w14:paraId="3E0B885F" w14:textId="77777777" w:rsidR="00C05DE6" w:rsidRPr="00064ABF" w:rsidRDefault="00C05DE6" w:rsidP="00C05DE6">
      <w:r>
        <w:t xml:space="preserve">Leverandørene skal </w:t>
      </w:r>
      <w:r w:rsidRPr="00E26638">
        <w:t>beskytte informasjon av fortrolig karakter</w:t>
      </w:r>
      <w:r>
        <w:t xml:space="preserve"> som gjøres tilgjengelig for dem i forbindelse med anskaffelsen.</w:t>
      </w:r>
    </w:p>
    <w:p w14:paraId="5B7B66D2" w14:textId="77777777" w:rsidR="00C05DE6" w:rsidRPr="00064ABF" w:rsidRDefault="53D556D1" w:rsidP="54FC93AC">
      <w:pPr>
        <w:pStyle w:val="Heading2"/>
        <w:rPr>
          <w:rFonts w:eastAsia="Times New Roman"/>
        </w:rPr>
      </w:pPr>
      <w:bookmarkStart w:id="49" w:name="_Toc98400885"/>
      <w:bookmarkStart w:id="50" w:name="_Toc1150753034"/>
      <w:r>
        <w:t xml:space="preserve">Etiske retningslinjer og </w:t>
      </w:r>
      <w:r w:rsidRPr="0CB7E7D9">
        <w:rPr>
          <w:rFonts w:eastAsia="Times New Roman"/>
        </w:rPr>
        <w:t>generelle krav til saksbehandlingen</w:t>
      </w:r>
      <w:bookmarkEnd w:id="49"/>
      <w:bookmarkEnd w:id="50"/>
    </w:p>
    <w:p w14:paraId="28247CFA" w14:textId="77777777" w:rsidR="00C05DE6" w:rsidRPr="00064ABF" w:rsidRDefault="00C05DE6" w:rsidP="00C05DE6">
      <w:r w:rsidRPr="00064ABF">
        <w:t xml:space="preserve">Ansatte i forsvarssektoren </w:t>
      </w:r>
      <w:r>
        <w:t xml:space="preserve">og leverandørene i konkurransen </w:t>
      </w:r>
      <w:r w:rsidRPr="00064ABF">
        <w:t>skal opptre i samsvar med god forretningsskikk og sikre en høy forretningsetisk standard i sin saksbehandling i alle faser i anskaffelsesprosessen.</w:t>
      </w:r>
    </w:p>
    <w:p w14:paraId="1ADB51DF" w14:textId="77777777" w:rsidR="00C05DE6" w:rsidRPr="00064ABF" w:rsidRDefault="00C05DE6" w:rsidP="00C05DE6">
      <w:pPr>
        <w:rPr>
          <w:szCs w:val="20"/>
        </w:rPr>
      </w:pPr>
    </w:p>
    <w:p w14:paraId="6AE0A3B0" w14:textId="77777777" w:rsidR="00C05DE6" w:rsidRPr="00064ABF" w:rsidRDefault="00C05DE6" w:rsidP="00C05DE6">
      <w:r>
        <w:rPr>
          <w:szCs w:val="20"/>
        </w:rPr>
        <w:t xml:space="preserve">En utdypning av dette </w:t>
      </w:r>
      <w:r w:rsidRPr="00291E7E">
        <w:rPr>
          <w:szCs w:val="20"/>
        </w:rPr>
        <w:t xml:space="preserve">fremkommer av Bilag 3 – </w:t>
      </w:r>
      <w:r w:rsidRPr="00291E7E">
        <w:rPr>
          <w:lang w:eastAsia="nb-NO"/>
        </w:rPr>
        <w:t xml:space="preserve">Etisk egenerklæring og </w:t>
      </w:r>
      <w:r w:rsidRPr="00291E7E">
        <w:rPr>
          <w:szCs w:val="20"/>
        </w:rPr>
        <w:t>Bilag 4 – Varsomhet, taushetsplikt og habilitet</w:t>
      </w:r>
      <w:r w:rsidRPr="00291E7E">
        <w:rPr>
          <w:lang w:eastAsia="nb-NO"/>
        </w:rPr>
        <w:t>.</w:t>
      </w:r>
      <w:r w:rsidRPr="00291E7E">
        <w:t xml:space="preserve"> Ved å levere tilbud bekrefter leverandøren at Bilag 3 og 4 er lest og akseptert, og at eventuelle opplysninger i henhold til Bilag 3 punkt 3 fremgår av tilbudet.</w:t>
      </w:r>
    </w:p>
    <w:p w14:paraId="46F4824F" w14:textId="77777777" w:rsidR="00C05DE6" w:rsidRPr="00064ABF" w:rsidRDefault="53D556D1" w:rsidP="00C05DE6">
      <w:pPr>
        <w:pStyle w:val="Heading2"/>
      </w:pPr>
      <w:bookmarkStart w:id="51" w:name="_Toc98400886"/>
      <w:bookmarkStart w:id="52" w:name="_Toc1557385550"/>
      <w:r>
        <w:t>Leverandørens deltakelseskostnader</w:t>
      </w:r>
      <w:bookmarkEnd w:id="51"/>
      <w:bookmarkEnd w:id="52"/>
    </w:p>
    <w:p w14:paraId="2D37F5C7" w14:textId="77A5BED4" w:rsidR="00C05DE6" w:rsidRPr="00064ABF" w:rsidRDefault="00C05DE6" w:rsidP="00C05DE6">
      <w:r w:rsidRPr="00064ABF">
        <w:t xml:space="preserve">Kostnader som leverandøren pådrar seg i forbindelse med utarbeidelse, innlevering eller oppfølging av tilbudet eller anskaffelsesprosessen </w:t>
      </w:r>
      <w:r w:rsidR="00291E7E" w:rsidRPr="00064ABF">
        <w:t>for øvrig</w:t>
      </w:r>
      <w:r w:rsidRPr="00064ABF">
        <w:t xml:space="preserve">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56DCAE68" w14:textId="77777777" w:rsidR="00C05DE6" w:rsidRPr="00064ABF" w:rsidRDefault="53D556D1" w:rsidP="00C05DE6">
      <w:pPr>
        <w:pStyle w:val="Heading2"/>
      </w:pPr>
      <w:bookmarkStart w:id="53" w:name="_Toc98400887"/>
      <w:bookmarkStart w:id="54" w:name="_Toc1480506235"/>
      <w:r>
        <w:t>Avvik fra konkurransegrunnlaget og avvisning</w:t>
      </w:r>
      <w:bookmarkEnd w:id="53"/>
      <w:bookmarkEnd w:id="54"/>
      <w:r>
        <w:t xml:space="preserve"> </w:t>
      </w:r>
    </w:p>
    <w:p w14:paraId="6B1BA0D3" w14:textId="77777777" w:rsidR="00C05DE6" w:rsidRPr="00064ABF" w:rsidRDefault="00C05DE6" w:rsidP="00C05DE6">
      <w:r w:rsidRPr="00064ABF">
        <w:t>Eventuelle avvik</w:t>
      </w:r>
      <w:r w:rsidRPr="00064ABF" w:rsidDel="00D56F70">
        <w:t xml:space="preserve"> skal angis presist og </w:t>
      </w:r>
      <w:r w:rsidRPr="00291E7E" w:rsidDel="00D56F70">
        <w:t>entydig</w:t>
      </w:r>
      <w:r w:rsidRPr="00291E7E">
        <w:t xml:space="preserve"> i Bilag 1</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7E7EA3">
        <w:t xml:space="preserve"> </w:t>
      </w:r>
      <w:r>
        <w:t>Avvik må fremgå av dette dokumentet for å kunne påberopes av leverandøren.</w:t>
      </w:r>
      <w:r w:rsidRPr="00064ABF" w:rsidDel="00D56F70">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1DF59EB6" w14:textId="77777777" w:rsidR="00C05DE6" w:rsidRPr="00064ABF" w:rsidRDefault="00C05DE6" w:rsidP="00C05DE6"/>
    <w:p w14:paraId="72D680DC" w14:textId="77777777" w:rsidR="00C05DE6" w:rsidRPr="00064ABF" w:rsidRDefault="00C05DE6" w:rsidP="00C05DE6">
      <w:r w:rsidRPr="00064ABF">
        <w:t>Oppdragsgiver anmoder leverandørene om å gjøre seg kjent med avvisningsreglene i FOA kap. 24.</w:t>
      </w:r>
    </w:p>
    <w:p w14:paraId="2A1A6279" w14:textId="77777777" w:rsidR="00C05DE6" w:rsidRPr="00064ABF" w:rsidRDefault="53D556D1" w:rsidP="00C05DE6">
      <w:pPr>
        <w:pStyle w:val="Heading1"/>
      </w:pPr>
      <w:bookmarkStart w:id="55" w:name="_Toc98400888"/>
      <w:bookmarkStart w:id="56" w:name="_Toc81578377"/>
      <w:r>
        <w:t>Det elektroniske europeiske egenerklæringsskjemaet (ESPD)</w:t>
      </w:r>
      <w:bookmarkEnd w:id="55"/>
      <w:bookmarkEnd w:id="56"/>
    </w:p>
    <w:p w14:paraId="51407AD2" w14:textId="77777777" w:rsidR="00C05DE6" w:rsidRPr="00064ABF" w:rsidDel="00D56F70" w:rsidRDefault="53D556D1" w:rsidP="00C05DE6">
      <w:pPr>
        <w:pStyle w:val="Heading2"/>
      </w:pPr>
      <w:bookmarkStart w:id="57" w:name="_Toc98400889"/>
      <w:bookmarkStart w:id="58" w:name="_Toc5868"/>
      <w:r>
        <w:t>Generelt om ESPD</w:t>
      </w:r>
      <w:bookmarkEnd w:id="57"/>
      <w:bookmarkEnd w:id="58"/>
      <w:r>
        <w:t xml:space="preserve"> </w:t>
      </w:r>
    </w:p>
    <w:p w14:paraId="31B4B357" w14:textId="77777777" w:rsidR="00C05DE6" w:rsidRDefault="00C05DE6" w:rsidP="00C05DE6">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7C50DD67" w14:textId="77777777" w:rsidR="00C05DE6" w:rsidRDefault="00C05DE6" w:rsidP="00C05DE6"/>
    <w:p w14:paraId="454ABF97" w14:textId="77777777" w:rsidR="00C05DE6" w:rsidRDefault="00C05DE6" w:rsidP="00C05DE6">
      <w:r>
        <w:t xml:space="preserve">I denne konkurransen skal leverandørene fylle ut ESPD-skjemaet som er integrert i Mercell. </w:t>
      </w:r>
    </w:p>
    <w:p w14:paraId="5FA4D168" w14:textId="77777777" w:rsidR="00C05DE6" w:rsidRPr="00064ABF" w:rsidRDefault="00C05DE6" w:rsidP="00C05DE6"/>
    <w:p w14:paraId="51025C8B" w14:textId="77777777" w:rsidR="00C05DE6" w:rsidRPr="00064ABF" w:rsidRDefault="00C05DE6" w:rsidP="00C05DE6">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62A53190" w14:textId="77777777" w:rsidR="00C05DE6" w:rsidRPr="00064ABF" w:rsidRDefault="00C05DE6" w:rsidP="00C05DE6"/>
    <w:p w14:paraId="766B3ED2" w14:textId="77777777" w:rsidR="00C05DE6" w:rsidRPr="00064ABF" w:rsidRDefault="00C05DE6" w:rsidP="00C05DE6">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 </w:t>
      </w:r>
    </w:p>
    <w:p w14:paraId="0B55F282" w14:textId="77777777" w:rsidR="00C05DE6" w:rsidRPr="00064ABF" w:rsidRDefault="53D556D1" w:rsidP="00C05DE6">
      <w:pPr>
        <w:pStyle w:val="Heading2"/>
      </w:pPr>
      <w:bookmarkStart w:id="59" w:name="_Toc98400890"/>
      <w:bookmarkStart w:id="60" w:name="_Toc1157595581"/>
      <w:r>
        <w:t>Nasjonale avvisningsgrunner</w:t>
      </w:r>
      <w:bookmarkEnd w:id="59"/>
      <w:bookmarkEnd w:id="60"/>
    </w:p>
    <w:p w14:paraId="7B450E36" w14:textId="77777777" w:rsidR="00C05DE6" w:rsidRPr="00064ABF" w:rsidRDefault="00C05DE6" w:rsidP="00C05DE6">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233F152C" w14:textId="77777777" w:rsidR="00C05DE6" w:rsidRPr="00064ABF" w:rsidRDefault="00C05DE6" w:rsidP="00C05DE6">
      <w:pPr>
        <w:rPr>
          <w:lang w:eastAsia="nb-NO"/>
        </w:rPr>
      </w:pPr>
    </w:p>
    <w:p w14:paraId="461BEDA9" w14:textId="77777777" w:rsidR="00C05DE6" w:rsidRPr="00064ABF" w:rsidRDefault="00C05DE6" w:rsidP="00C05DE6">
      <w:pPr>
        <w:pStyle w:val="ListParagraph"/>
        <w:numPr>
          <w:ilvl w:val="0"/>
          <w:numId w:val="29"/>
        </w:numPr>
        <w:rPr>
          <w:lang w:eastAsia="nb-NO"/>
        </w:rPr>
      </w:pPr>
      <w:r w:rsidRPr="00064ABF">
        <w:rPr>
          <w:lang w:eastAsia="nb-NO"/>
        </w:rPr>
        <w:t xml:space="preserve">Dersom det foreligger inhabilitet som Oppdragsgiver ikke kan avhjelpe med mindre inngripende tiltak, jf. FOA § 24-2 første ledd bokstav c. </w:t>
      </w:r>
    </w:p>
    <w:p w14:paraId="38793A78" w14:textId="77777777" w:rsidR="00C05DE6" w:rsidRPr="00064ABF" w:rsidRDefault="00C05DE6" w:rsidP="00C05DE6">
      <w:pPr>
        <w:pStyle w:val="ListParagraph"/>
        <w:rPr>
          <w:lang w:eastAsia="nb-NO"/>
        </w:rPr>
      </w:pPr>
    </w:p>
    <w:p w14:paraId="1DC4F1C6" w14:textId="77777777" w:rsidR="00C05DE6" w:rsidRPr="00064ABF" w:rsidRDefault="00C05DE6" w:rsidP="00C05DE6">
      <w:pPr>
        <w:pStyle w:val="ListParagraph"/>
        <w:numPr>
          <w:ilvl w:val="0"/>
          <w:numId w:val="29"/>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277C0D27" w14:textId="77777777" w:rsidR="00C05DE6" w:rsidRPr="00064ABF" w:rsidRDefault="00C05DE6" w:rsidP="00C05DE6">
      <w:pPr>
        <w:rPr>
          <w:lang w:eastAsia="nb-NO"/>
        </w:rPr>
      </w:pPr>
    </w:p>
    <w:p w14:paraId="5D114AF0" w14:textId="77777777" w:rsidR="00C05DE6" w:rsidRPr="00064ABF" w:rsidRDefault="00C05DE6" w:rsidP="00C05DE6">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74B4BF" w14:textId="77777777" w:rsidR="00C05DE6" w:rsidRPr="00064ABF" w:rsidRDefault="00C05DE6" w:rsidP="00C05DE6">
      <w:pPr>
        <w:rPr>
          <w:lang w:eastAsia="nb-NO"/>
        </w:rPr>
      </w:pPr>
    </w:p>
    <w:p w14:paraId="4747023D" w14:textId="77777777" w:rsidR="00C05DE6" w:rsidRPr="00064ABF" w:rsidRDefault="00C05DE6" w:rsidP="00C05DE6">
      <w:pPr>
        <w:pStyle w:val="ListParagraph"/>
        <w:numPr>
          <w:ilvl w:val="0"/>
          <w:numId w:val="30"/>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0A2DCBEF" w14:textId="77777777" w:rsidR="00C05DE6" w:rsidRPr="00064ABF" w:rsidRDefault="00C05DE6" w:rsidP="00C05DE6">
      <w:pPr>
        <w:pStyle w:val="ListParagraph"/>
        <w:rPr>
          <w:lang w:eastAsia="nb-NO"/>
        </w:rPr>
      </w:pPr>
    </w:p>
    <w:p w14:paraId="19F54746" w14:textId="77777777" w:rsidR="00C05DE6" w:rsidRDefault="00C05DE6" w:rsidP="00C05DE6">
      <w:pPr>
        <w:pStyle w:val="ListParagraph"/>
        <w:numPr>
          <w:ilvl w:val="0"/>
          <w:numId w:val="30"/>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71BC0BCA" w14:textId="77777777" w:rsidR="00C05DE6" w:rsidRDefault="53D556D1" w:rsidP="00C05DE6">
      <w:pPr>
        <w:pStyle w:val="Heading2"/>
        <w:rPr>
          <w:lang w:eastAsia="nb-NO"/>
        </w:rPr>
      </w:pPr>
      <w:bookmarkStart w:id="61" w:name="_Toc98400891"/>
      <w:bookmarkStart w:id="62" w:name="_Toc261206687"/>
      <w:r w:rsidRPr="0CB7E7D9">
        <w:rPr>
          <w:lang w:eastAsia="nb-NO"/>
        </w:rPr>
        <w:t>Kvalifikasjonskrav</w:t>
      </w:r>
      <w:bookmarkEnd w:id="61"/>
      <w:bookmarkEnd w:id="62"/>
    </w:p>
    <w:p w14:paraId="561D2989" w14:textId="77777777" w:rsidR="00C05DE6" w:rsidRPr="0039569A" w:rsidRDefault="53D556D1">
      <w:pPr>
        <w:pStyle w:val="Heading3"/>
      </w:pPr>
      <w:bookmarkStart w:id="63" w:name="_Toc98400892"/>
      <w:bookmarkStart w:id="64" w:name="_Toc2071008570"/>
      <w:r>
        <w:t>Generelt</w:t>
      </w:r>
      <w:bookmarkEnd w:id="63"/>
      <w:bookmarkEnd w:id="64"/>
    </w:p>
    <w:p w14:paraId="37CF4F00" w14:textId="77777777" w:rsidR="00C05DE6" w:rsidRDefault="00C05DE6" w:rsidP="00C05DE6">
      <w:r>
        <w:t>Leverandøren skal besvare kvalifikasjonskravene inntatt i ESPD-skjemaet i Mercell.</w:t>
      </w:r>
    </w:p>
    <w:p w14:paraId="271691DC" w14:textId="77777777" w:rsidR="00C05DE6" w:rsidRDefault="00C05DE6" w:rsidP="00C05DE6"/>
    <w:p w14:paraId="27E67D1D" w14:textId="77777777" w:rsidR="00C05DE6" w:rsidRDefault="00C05DE6" w:rsidP="00C05DE6">
      <w:r>
        <w:t>Merk at kvalifikasjons- og dokumentasjonskravene fremgår under overskriften «Beskrivelse av krav/dokumentasjon» under det enkelte krav i Mercell.</w:t>
      </w:r>
    </w:p>
    <w:p w14:paraId="505A935B" w14:textId="77777777" w:rsidR="00C05DE6" w:rsidRDefault="53D556D1">
      <w:pPr>
        <w:pStyle w:val="Heading3"/>
      </w:pPr>
      <w:bookmarkStart w:id="65" w:name="_Toc98400893"/>
      <w:bookmarkStart w:id="66" w:name="_Toc1808647642"/>
      <w:r>
        <w:t>Oppfyllelse av kvalifikasjonskrav ved bruk av andre virksomheter</w:t>
      </w:r>
      <w:bookmarkEnd w:id="65"/>
      <w:bookmarkEnd w:id="66"/>
    </w:p>
    <w:p w14:paraId="3DD3F163" w14:textId="77777777" w:rsidR="00C05DE6" w:rsidRPr="00064ABF" w:rsidRDefault="00C05DE6" w:rsidP="00C05DE6">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06E028F4" w14:textId="77777777" w:rsidR="00C05DE6" w:rsidRDefault="00C05DE6" w:rsidP="00C05DE6"/>
    <w:p w14:paraId="608FBEC7" w14:textId="77777777" w:rsidR="00C05DE6" w:rsidRDefault="00C05DE6" w:rsidP="00C05DE6">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klæring fra disse virksomhetene, se Bilag 2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0596C398" w14:textId="77777777" w:rsidR="00C05DE6" w:rsidRPr="00064ABF" w:rsidRDefault="53D556D1">
      <w:pPr>
        <w:pStyle w:val="Heading3"/>
      </w:pPr>
      <w:bookmarkStart w:id="67" w:name="_Toc98400894"/>
      <w:bookmarkStart w:id="68" w:name="_Toc577868706"/>
      <w:r>
        <w:t>Vedrørende krav til leverandørenes økonomiske og finansielle kapasitet</w:t>
      </w:r>
      <w:bookmarkEnd w:id="67"/>
      <w:bookmarkEnd w:id="68"/>
    </w:p>
    <w:p w14:paraId="03DA55E5" w14:textId="64DD251E" w:rsidR="00C05DE6" w:rsidRDefault="00C05DE6" w:rsidP="00C05DE6"/>
    <w:p w14:paraId="6A1DE417" w14:textId="77777777" w:rsidR="00C05DE6" w:rsidRPr="00064ABF" w:rsidRDefault="00C05DE6" w:rsidP="00C05DE6">
      <w:r w:rsidRPr="00064ABF">
        <w:t>Dersom en leverandør støtter seg til kapasiteten til andre v</w:t>
      </w:r>
      <w:r>
        <w:t xml:space="preserve">irksomheter for oppfyllelse av krav til </w:t>
      </w:r>
      <w:r w:rsidRPr="00064ABF">
        <w:t>leverandørenes økonomiske og finan</w:t>
      </w:r>
      <w:r>
        <w:t xml:space="preserve">sielle kapasitet, </w:t>
      </w:r>
      <w:r w:rsidRPr="003A2C59">
        <w:t>krever</w:t>
      </w:r>
      <w:r w:rsidRPr="00064ABF">
        <w:t xml:space="preserve"> Oppdragsgiver at de er solidarisk ansvarlige for utførelsen av kontrakten. </w:t>
      </w:r>
    </w:p>
    <w:p w14:paraId="17C44583" w14:textId="77777777" w:rsidR="00C05DE6" w:rsidRPr="00064ABF" w:rsidRDefault="00C05DE6" w:rsidP="00C05DE6"/>
    <w:p w14:paraId="5FAB6F6E" w14:textId="77777777" w:rsidR="00C05DE6" w:rsidRDefault="00C05DE6" w:rsidP="00C05DE6">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EDEBBAE" w14:textId="77777777" w:rsidR="00C05DE6" w:rsidRDefault="00C05DE6" w:rsidP="00C05DE6">
      <w:pPr>
        <w:rPr>
          <w:lang w:eastAsia="nb-NO"/>
        </w:rPr>
      </w:pPr>
    </w:p>
    <w:p w14:paraId="11A1CF2D" w14:textId="77777777" w:rsidR="00C05DE6" w:rsidRPr="00064ABF" w:rsidRDefault="53D556D1" w:rsidP="00C05DE6">
      <w:pPr>
        <w:pStyle w:val="Heading1"/>
      </w:pPr>
      <w:bookmarkStart w:id="69" w:name="_Toc98400895"/>
      <w:bookmarkStart w:id="70" w:name="_Ref144887427"/>
      <w:bookmarkStart w:id="71" w:name="_Ref144887434"/>
      <w:bookmarkStart w:id="72" w:name="_Toc286161228"/>
      <w:r>
        <w:t>Tilbudsdel</w:t>
      </w:r>
      <w:bookmarkEnd w:id="69"/>
      <w:bookmarkEnd w:id="70"/>
      <w:bookmarkEnd w:id="71"/>
      <w:bookmarkEnd w:id="72"/>
    </w:p>
    <w:p w14:paraId="0795B72F" w14:textId="77777777" w:rsidR="00C05DE6" w:rsidRPr="00EE786F" w:rsidRDefault="53D556D1" w:rsidP="2E2F1F4E">
      <w:pPr>
        <w:pStyle w:val="Heading2"/>
      </w:pPr>
      <w:bookmarkStart w:id="73" w:name="_Toc98400896"/>
      <w:bookmarkStart w:id="74" w:name="_Ref144891299"/>
      <w:bookmarkStart w:id="75" w:name="_Ref144891300"/>
      <w:bookmarkStart w:id="76" w:name="_Toc1453995432"/>
      <w:r>
        <w:t>Tildelingskriterier</w:t>
      </w:r>
      <w:bookmarkEnd w:id="73"/>
      <w:bookmarkEnd w:id="74"/>
      <w:bookmarkEnd w:id="75"/>
      <w:bookmarkEnd w:id="76"/>
      <w:r>
        <w:t xml:space="preserve">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35"/>
        <w:gridCol w:w="2550"/>
        <w:gridCol w:w="1035"/>
      </w:tblGrid>
      <w:tr w:rsidR="00EE786F" w:rsidRPr="00EE786F" w14:paraId="5F5BF939" w14:textId="77777777" w:rsidTr="2E2F1F4E">
        <w:trPr>
          <w:trHeight w:val="300"/>
        </w:trPr>
        <w:tc>
          <w:tcPr>
            <w:tcW w:w="5235" w:type="dxa"/>
            <w:tcBorders>
              <w:top w:val="single" w:sz="6" w:space="0" w:color="auto"/>
              <w:left w:val="single" w:sz="6" w:space="0" w:color="auto"/>
              <w:bottom w:val="single" w:sz="6" w:space="0" w:color="auto"/>
              <w:right w:val="single" w:sz="6" w:space="0" w:color="auto"/>
            </w:tcBorders>
            <w:hideMark/>
          </w:tcPr>
          <w:p w14:paraId="3893B819" w14:textId="77777777" w:rsidR="00EE786F" w:rsidRPr="00EE786F" w:rsidRDefault="00EE786F" w:rsidP="00EE786F">
            <w:r w:rsidRPr="00EE786F">
              <w:rPr>
                <w:b/>
                <w:bCs/>
              </w:rPr>
              <w:t>Tildelingskriterium</w:t>
            </w:r>
            <w:r w:rsidRPr="00EE786F">
              <w:t> </w:t>
            </w:r>
          </w:p>
        </w:tc>
        <w:tc>
          <w:tcPr>
            <w:tcW w:w="2550" w:type="dxa"/>
            <w:tcBorders>
              <w:top w:val="single" w:sz="6" w:space="0" w:color="auto"/>
              <w:left w:val="single" w:sz="6" w:space="0" w:color="auto"/>
              <w:bottom w:val="single" w:sz="6" w:space="0" w:color="auto"/>
              <w:right w:val="single" w:sz="6" w:space="0" w:color="auto"/>
            </w:tcBorders>
            <w:hideMark/>
          </w:tcPr>
          <w:p w14:paraId="160A5BA5" w14:textId="77777777" w:rsidR="00EE786F" w:rsidRPr="00EE786F" w:rsidRDefault="00EE786F" w:rsidP="00EE786F">
            <w:r w:rsidRPr="00EE786F">
              <w:rPr>
                <w:b/>
                <w:bCs/>
              </w:rPr>
              <w:t>Krav til dokumentasjon </w:t>
            </w:r>
            <w:r w:rsidRPr="00EE786F">
              <w:t> </w:t>
            </w:r>
          </w:p>
        </w:tc>
        <w:tc>
          <w:tcPr>
            <w:tcW w:w="1035" w:type="dxa"/>
            <w:tcBorders>
              <w:top w:val="single" w:sz="6" w:space="0" w:color="auto"/>
              <w:left w:val="single" w:sz="6" w:space="0" w:color="auto"/>
              <w:bottom w:val="single" w:sz="6" w:space="0" w:color="auto"/>
              <w:right w:val="single" w:sz="6" w:space="0" w:color="auto"/>
            </w:tcBorders>
            <w:hideMark/>
          </w:tcPr>
          <w:p w14:paraId="266A8423" w14:textId="77777777" w:rsidR="00EE786F" w:rsidRPr="00EE786F" w:rsidRDefault="00EE786F" w:rsidP="00EE786F">
            <w:r w:rsidRPr="00EE786F">
              <w:rPr>
                <w:b/>
                <w:bCs/>
              </w:rPr>
              <w:t>Vekt</w:t>
            </w:r>
            <w:r w:rsidRPr="00EE786F">
              <w:t> </w:t>
            </w:r>
          </w:p>
        </w:tc>
      </w:tr>
      <w:tr w:rsidR="00EE786F" w:rsidRPr="00EE786F" w14:paraId="282F3798" w14:textId="77777777" w:rsidTr="2E2F1F4E">
        <w:trPr>
          <w:trHeight w:val="300"/>
        </w:trPr>
        <w:tc>
          <w:tcPr>
            <w:tcW w:w="5235" w:type="dxa"/>
            <w:tcBorders>
              <w:top w:val="single" w:sz="6" w:space="0" w:color="auto"/>
              <w:left w:val="single" w:sz="6" w:space="0" w:color="auto"/>
              <w:bottom w:val="single" w:sz="6" w:space="0" w:color="auto"/>
              <w:right w:val="single" w:sz="6" w:space="0" w:color="auto"/>
            </w:tcBorders>
            <w:hideMark/>
          </w:tcPr>
          <w:p w14:paraId="6674D69F" w14:textId="77777777" w:rsidR="00EE786F" w:rsidRPr="00EE786F" w:rsidRDefault="00EE786F" w:rsidP="00EE786F">
            <w:r w:rsidRPr="00EE786F">
              <w:rPr>
                <w:b/>
                <w:bCs/>
              </w:rPr>
              <w:t>TK 1 Pris</w:t>
            </w:r>
            <w:r w:rsidRPr="00EE786F">
              <w:t> </w:t>
            </w:r>
          </w:p>
          <w:p w14:paraId="2B5A8694" w14:textId="77777777" w:rsidR="00EE786F" w:rsidRPr="00EE786F" w:rsidRDefault="00EE786F" w:rsidP="00EE786F">
            <w:r>
              <w:t>Under dette kriteriet vurderes følgende priselementer: </w:t>
            </w:r>
          </w:p>
          <w:p w14:paraId="27D67739" w14:textId="21C4A5A0" w:rsidR="2E2F1F4E" w:rsidRDefault="2E2F1F4E"/>
          <w:p w14:paraId="4AE9960F" w14:textId="495CADB3" w:rsidR="00EE786F" w:rsidRPr="00EE786F" w:rsidRDefault="00EE786F" w:rsidP="00EE786F">
            <w:r>
              <w:t> </w:t>
            </w:r>
            <w:r w:rsidR="779C5B5E" w:rsidRPr="2E2F1F4E">
              <w:rPr>
                <w:u w:val="single"/>
              </w:rPr>
              <w:t>Pris for kjøp av Scanning Electron Microscope 70%</w:t>
            </w:r>
          </w:p>
          <w:p w14:paraId="1DD49778" w14:textId="3310F6D0" w:rsidR="00EE786F" w:rsidRPr="00EE786F" w:rsidRDefault="00EE786F" w:rsidP="2E2F1F4E">
            <w:pPr>
              <w:numPr>
                <w:ilvl w:val="0"/>
                <w:numId w:val="49"/>
              </w:numPr>
            </w:pPr>
            <w:r>
              <w:t>Samlet pris for kjøp av én stykk </w:t>
            </w:r>
            <w:r w:rsidR="72127468">
              <w:t>Scanning Electron Microscope (SEM)</w:t>
            </w:r>
          </w:p>
          <w:p w14:paraId="5E0951C1" w14:textId="7552CD0A" w:rsidR="00EE786F" w:rsidRPr="00EE786F" w:rsidRDefault="00EE786F" w:rsidP="2E2F1F4E">
            <w:pPr>
              <w:ind w:left="720"/>
            </w:pPr>
          </w:p>
          <w:p w14:paraId="1837C4C7" w14:textId="43C6F192" w:rsidR="00EE786F" w:rsidRPr="00EE786F" w:rsidRDefault="00EE786F" w:rsidP="2E2F1F4E">
            <w:pPr>
              <w:ind w:left="709"/>
            </w:pPr>
          </w:p>
          <w:p w14:paraId="318DA67F" w14:textId="7CA3C94A" w:rsidR="00EE786F" w:rsidRPr="00EE786F" w:rsidRDefault="72127468" w:rsidP="2E2F1F4E">
            <w:pPr>
              <w:rPr>
                <w:rFonts w:ascii="Calibri" w:eastAsia="Calibri" w:hAnsi="Calibri" w:cs="Calibri"/>
                <w:color w:val="000000" w:themeColor="text1"/>
              </w:rPr>
            </w:pPr>
            <w:r w:rsidRPr="2E2F1F4E">
              <w:rPr>
                <w:rFonts w:ascii="Calibri" w:eastAsia="Calibri" w:hAnsi="Calibri" w:cs="Calibri"/>
                <w:color w:val="000000" w:themeColor="text1"/>
                <w:u w:val="single"/>
              </w:rPr>
              <w:t>Pris for service-avtalen 30 %</w:t>
            </w:r>
          </w:p>
          <w:p w14:paraId="5E406E9A" w14:textId="57839E55" w:rsidR="00EE786F" w:rsidRPr="00EE786F" w:rsidRDefault="72127468" w:rsidP="2E2F1F4E">
            <w:pPr>
              <w:pStyle w:val="ListParagraph"/>
              <w:numPr>
                <w:ilvl w:val="0"/>
                <w:numId w:val="4"/>
              </w:numPr>
              <w:shd w:val="clear" w:color="auto" w:fill="FFFFFF" w:themeFill="background1"/>
            </w:pPr>
            <w:r w:rsidRPr="2E2F1F4E">
              <w:rPr>
                <w:rFonts w:ascii="Calibri" w:eastAsia="Calibri" w:hAnsi="Calibri" w:cs="Calibri"/>
                <w:color w:val="000000" w:themeColor="text1"/>
              </w:rPr>
              <w:t xml:space="preserve">Samlet </w:t>
            </w:r>
            <w:r w:rsidR="6E199E36" w:rsidRPr="2E2F1F4E">
              <w:rPr>
                <w:rFonts w:ascii="Calibri" w:eastAsia="Calibri" w:hAnsi="Calibri" w:cs="Calibri"/>
                <w:color w:val="000000" w:themeColor="text1"/>
              </w:rPr>
              <w:t>pris for serviceavtalen</w:t>
            </w:r>
          </w:p>
          <w:p w14:paraId="68DFFA43" w14:textId="77777777" w:rsidR="00EE786F" w:rsidRPr="00EE786F" w:rsidRDefault="00EE786F" w:rsidP="00EE786F">
            <w:r w:rsidRPr="00EE786F">
              <w:t> </w:t>
            </w:r>
          </w:p>
        </w:tc>
        <w:tc>
          <w:tcPr>
            <w:tcW w:w="2550" w:type="dxa"/>
            <w:tcBorders>
              <w:top w:val="single" w:sz="6" w:space="0" w:color="auto"/>
              <w:left w:val="single" w:sz="6" w:space="0" w:color="auto"/>
              <w:bottom w:val="single" w:sz="6" w:space="0" w:color="auto"/>
              <w:right w:val="single" w:sz="6" w:space="0" w:color="auto"/>
            </w:tcBorders>
            <w:hideMark/>
          </w:tcPr>
          <w:p w14:paraId="7390C0E4" w14:textId="77777777" w:rsidR="00EE786F" w:rsidRPr="00EE786F" w:rsidRDefault="00EE786F" w:rsidP="00EE786F">
            <w:r w:rsidRPr="00EE786F">
              <w:t> </w:t>
            </w:r>
          </w:p>
          <w:p w14:paraId="1344E1E4" w14:textId="77777777" w:rsidR="00EE786F" w:rsidRPr="00EE786F" w:rsidRDefault="00EE786F" w:rsidP="00EE786F">
            <w:r>
              <w:t> </w:t>
            </w:r>
          </w:p>
          <w:p w14:paraId="45E3A82F" w14:textId="17EF4AA0" w:rsidR="00EE786F" w:rsidRPr="00EE786F" w:rsidRDefault="7CD05068" w:rsidP="2E2F1F4E">
            <w:pPr>
              <w:pStyle w:val="ListParagraph"/>
              <w:numPr>
                <w:ilvl w:val="0"/>
                <w:numId w:val="8"/>
              </w:numPr>
            </w:pPr>
            <w:r w:rsidRPr="2E2F1F4E">
              <w:rPr>
                <w:rFonts w:ascii="Calibri" w:eastAsia="Calibri" w:hAnsi="Calibri" w:cs="Calibri"/>
                <w:color w:val="000000" w:themeColor="text1"/>
              </w:rPr>
              <w:t>Leverandøren skal fylle ut Vedlegg B – Kravspesifikasjon, respektive faneark for kjøp og service-avtalen.</w:t>
            </w:r>
          </w:p>
          <w:p w14:paraId="041A577E" w14:textId="71C14914" w:rsidR="00EE786F" w:rsidRPr="00EE786F" w:rsidRDefault="00EE786F" w:rsidP="2E2F1F4E">
            <w:pPr>
              <w:pStyle w:val="ListParagraph"/>
            </w:pPr>
          </w:p>
          <w:p w14:paraId="549AB36E" w14:textId="01C5BA10" w:rsidR="00EE786F" w:rsidRPr="00EE786F" w:rsidRDefault="00EE786F" w:rsidP="2E2F1F4E"/>
        </w:tc>
        <w:tc>
          <w:tcPr>
            <w:tcW w:w="1035" w:type="dxa"/>
            <w:tcBorders>
              <w:top w:val="single" w:sz="6" w:space="0" w:color="auto"/>
              <w:left w:val="single" w:sz="6" w:space="0" w:color="auto"/>
              <w:bottom w:val="single" w:sz="6" w:space="0" w:color="auto"/>
              <w:right w:val="single" w:sz="6" w:space="0" w:color="auto"/>
            </w:tcBorders>
            <w:hideMark/>
          </w:tcPr>
          <w:p w14:paraId="4DE2675D" w14:textId="77777777" w:rsidR="00EE786F" w:rsidRPr="00EE786F" w:rsidRDefault="00EE786F" w:rsidP="00EE786F">
            <w:r w:rsidRPr="00EE786F">
              <w:t> </w:t>
            </w:r>
          </w:p>
          <w:p w14:paraId="01A443EA" w14:textId="77777777" w:rsidR="00EE786F" w:rsidRPr="00EE786F" w:rsidRDefault="00EE786F" w:rsidP="00EE786F">
            <w:r w:rsidRPr="00EE786F">
              <w:t> </w:t>
            </w:r>
          </w:p>
          <w:p w14:paraId="1E186033" w14:textId="16B35011" w:rsidR="00EE786F" w:rsidRPr="00EE786F" w:rsidRDefault="00EE786F" w:rsidP="2E2F1F4E">
            <w:r>
              <w:t> </w:t>
            </w:r>
            <w:r w:rsidR="264B1AF2">
              <w:t>70%</w:t>
            </w:r>
          </w:p>
        </w:tc>
      </w:tr>
    </w:tbl>
    <w:p w14:paraId="05B25B44" w14:textId="1F561135" w:rsidR="2DCDCC74" w:rsidRDefault="2DCDCC74"/>
    <w:p w14:paraId="15A144A4" w14:textId="08DAA8FE" w:rsidR="00C05DE6" w:rsidRDefault="00C37D95" w:rsidP="00C37D95">
      <w:pPr>
        <w:tabs>
          <w:tab w:val="left" w:pos="1150"/>
        </w:tabs>
      </w:pPr>
      <w:r>
        <w:tab/>
      </w:r>
    </w:p>
    <w:tbl>
      <w:tblPr>
        <w:tblStyle w:val="TableGrid"/>
        <w:tblW w:w="0" w:type="auto"/>
        <w:tblLook w:val="06A0" w:firstRow="1" w:lastRow="0" w:firstColumn="1" w:lastColumn="0" w:noHBand="1" w:noVBand="1"/>
      </w:tblPr>
      <w:tblGrid>
        <w:gridCol w:w="5205"/>
        <w:gridCol w:w="2790"/>
        <w:gridCol w:w="1065"/>
      </w:tblGrid>
      <w:tr w:rsidR="2E2F1F4E" w14:paraId="02CBE455" w14:textId="77777777" w:rsidTr="2E2F1F4E">
        <w:trPr>
          <w:trHeight w:val="2400"/>
        </w:trPr>
        <w:tc>
          <w:tcPr>
            <w:tcW w:w="5205" w:type="dxa"/>
          </w:tcPr>
          <w:p w14:paraId="0F4B4CC8" w14:textId="50138C30" w:rsidR="2F18CCB1" w:rsidRDefault="2F18CCB1" w:rsidP="2E2F1F4E">
            <w:pPr>
              <w:rPr>
                <w:b/>
                <w:bCs/>
                <w:sz w:val="24"/>
                <w:szCs w:val="24"/>
              </w:rPr>
            </w:pPr>
            <w:r w:rsidRPr="2E2F1F4E">
              <w:rPr>
                <w:b/>
                <w:bCs/>
                <w:sz w:val="24"/>
                <w:szCs w:val="24"/>
              </w:rPr>
              <w:t>TK 2 Kvalitet</w:t>
            </w:r>
          </w:p>
          <w:p w14:paraId="53CDA5E8" w14:textId="0E477165" w:rsidR="2E2F1F4E" w:rsidRDefault="2E2F1F4E" w:rsidP="2E2F1F4E"/>
          <w:p w14:paraId="1A03855D" w14:textId="2BF2CB32" w:rsidR="5A858E97" w:rsidRDefault="5A858E97" w:rsidP="2E2F1F4E">
            <w:pPr>
              <w:rPr>
                <w:rFonts w:ascii="Calibri" w:eastAsia="Calibri" w:hAnsi="Calibri" w:cs="Calibri"/>
              </w:rPr>
            </w:pPr>
            <w:r w:rsidRPr="2E2F1F4E">
              <w:rPr>
                <w:rFonts w:ascii="Calibri" w:eastAsia="Calibri" w:hAnsi="Calibri" w:cs="Calibri"/>
                <w:color w:val="000000" w:themeColor="text1"/>
              </w:rPr>
              <w:t>Under dette kriteriet vurderes </w:t>
            </w:r>
            <w:r w:rsidR="669C915F" w:rsidRPr="2E2F1F4E">
              <w:rPr>
                <w:rFonts w:ascii="Calibri" w:eastAsia="Calibri" w:hAnsi="Calibri" w:cs="Calibri"/>
                <w:color w:val="000000" w:themeColor="text1"/>
              </w:rPr>
              <w:t>kravene som følgende:</w:t>
            </w:r>
          </w:p>
          <w:p w14:paraId="0BF22876" w14:textId="4DE4B758" w:rsidR="71EC5361" w:rsidRDefault="71EC5361" w:rsidP="2E2F1F4E">
            <w:pPr>
              <w:pStyle w:val="ListParagraph"/>
              <w:numPr>
                <w:ilvl w:val="0"/>
                <w:numId w:val="3"/>
              </w:numPr>
              <w:rPr>
                <w:rFonts w:ascii="Calibri" w:eastAsia="Calibri" w:hAnsi="Calibri" w:cs="Calibri"/>
                <w:color w:val="000000" w:themeColor="text1"/>
              </w:rPr>
            </w:pPr>
            <w:r w:rsidRPr="2E2F1F4E">
              <w:rPr>
                <w:rFonts w:ascii="Calibri" w:eastAsia="Calibri" w:hAnsi="Calibri" w:cs="Calibri"/>
                <w:color w:val="000000" w:themeColor="text1"/>
              </w:rPr>
              <w:t xml:space="preserve">Bør-krav jf. Kravspesifikasjon kjøp </w:t>
            </w:r>
          </w:p>
          <w:p w14:paraId="5EE3E12F" w14:textId="434838C0" w:rsidR="2E2F1F4E" w:rsidRDefault="2E2F1F4E" w:rsidP="2E2F1F4E">
            <w:pPr>
              <w:pStyle w:val="ListParagraph"/>
              <w:ind w:left="360"/>
              <w:rPr>
                <w:rFonts w:ascii="Calibri" w:eastAsia="Calibri" w:hAnsi="Calibri" w:cs="Calibri"/>
                <w:color w:val="000000" w:themeColor="text1"/>
              </w:rPr>
            </w:pPr>
          </w:p>
          <w:p w14:paraId="0667D1B0" w14:textId="04FF9452" w:rsidR="2E2F1F4E" w:rsidRDefault="2E2F1F4E" w:rsidP="2E2F1F4E"/>
          <w:p w14:paraId="4F1084E4" w14:textId="4DB6ECEF" w:rsidR="2E2F1F4E" w:rsidRDefault="2E2F1F4E" w:rsidP="2E2F1F4E"/>
          <w:p w14:paraId="6077FBF9" w14:textId="52CA9744" w:rsidR="2E2F1F4E" w:rsidRDefault="2E2F1F4E" w:rsidP="2E2F1F4E"/>
          <w:p w14:paraId="5F1976EA" w14:textId="2BABDFB7" w:rsidR="2E2F1F4E" w:rsidRDefault="2E2F1F4E" w:rsidP="2E2F1F4E"/>
        </w:tc>
        <w:tc>
          <w:tcPr>
            <w:tcW w:w="2790" w:type="dxa"/>
          </w:tcPr>
          <w:p w14:paraId="7DD71162" w14:textId="662EAFF2" w:rsidR="2E2F1F4E" w:rsidRDefault="2E2F1F4E" w:rsidP="2E2F1F4E"/>
          <w:p w14:paraId="514644B9" w14:textId="1468834A" w:rsidR="5A858E97" w:rsidRDefault="5A858E97" w:rsidP="2E2F1F4E">
            <w:pPr>
              <w:pStyle w:val="ListParagraph"/>
              <w:numPr>
                <w:ilvl w:val="0"/>
                <w:numId w:val="7"/>
              </w:numPr>
            </w:pPr>
            <w:r w:rsidRPr="2E2F1F4E">
              <w:rPr>
                <w:rFonts w:ascii="Calibri" w:eastAsia="Calibri" w:hAnsi="Calibri" w:cs="Calibri"/>
                <w:color w:val="000000" w:themeColor="text1"/>
              </w:rPr>
              <w:t>Leverandøren skal fylle ut Vedlegg B –Kravspesifikasjo</w:t>
            </w:r>
            <w:r w:rsidR="4ACF1AC7" w:rsidRPr="2E2F1F4E">
              <w:rPr>
                <w:rFonts w:ascii="Calibri" w:eastAsia="Calibri" w:hAnsi="Calibri" w:cs="Calibri"/>
                <w:color w:val="000000" w:themeColor="text1"/>
              </w:rPr>
              <w:t xml:space="preserve">n, </w:t>
            </w:r>
            <w:r w:rsidR="620FCE7C" w:rsidRPr="2E2F1F4E">
              <w:rPr>
                <w:rFonts w:ascii="Calibri" w:eastAsia="Calibri" w:hAnsi="Calibri" w:cs="Calibri"/>
                <w:color w:val="000000" w:themeColor="text1"/>
              </w:rPr>
              <w:t xml:space="preserve">respektive faneark for kjøp og service-avtalen. </w:t>
            </w:r>
            <w:r w:rsidR="620FCE7C" w:rsidRPr="2E2F1F4E">
              <w:t xml:space="preserve"> </w:t>
            </w:r>
          </w:p>
          <w:p w14:paraId="304F77A5" w14:textId="5026DDD1" w:rsidR="2E2F1F4E" w:rsidRDefault="2E2F1F4E" w:rsidP="2E2F1F4E">
            <w:pPr>
              <w:pStyle w:val="ListParagraph"/>
            </w:pPr>
          </w:p>
        </w:tc>
        <w:tc>
          <w:tcPr>
            <w:tcW w:w="1065" w:type="dxa"/>
          </w:tcPr>
          <w:p w14:paraId="0878ED7F" w14:textId="11CCF069" w:rsidR="5A858E97" w:rsidRDefault="5A858E97" w:rsidP="2E2F1F4E">
            <w:r>
              <w:t>30%</w:t>
            </w:r>
          </w:p>
        </w:tc>
      </w:tr>
    </w:tbl>
    <w:p w14:paraId="7F007FE8" w14:textId="6FDD2E37" w:rsidR="2E2F1F4E" w:rsidRDefault="2E2F1F4E"/>
    <w:p w14:paraId="372B706B" w14:textId="569EF779" w:rsidR="00C37D95" w:rsidRPr="00F91980" w:rsidRDefault="44D77CC4" w:rsidP="2E2F1F4E">
      <w:pPr>
        <w:pStyle w:val="Heading2"/>
      </w:pPr>
      <w:bookmarkStart w:id="77" w:name="_Toc1632504041"/>
      <w:r>
        <w:t>5.2 Informasjon til Leverandør</w:t>
      </w:r>
      <w:bookmarkEnd w:id="77"/>
    </w:p>
    <w:p w14:paraId="4CA1BE64" w14:textId="1A9D0B09" w:rsidR="50B87FF4" w:rsidRDefault="50B87FF4" w:rsidP="2E2F1F4E">
      <w:pPr>
        <w:rPr>
          <w:b/>
          <w:bCs/>
          <w:u w:val="single"/>
        </w:rPr>
      </w:pPr>
      <w:r w:rsidRPr="2E2F1F4E">
        <w:rPr>
          <w:b/>
          <w:bCs/>
          <w:u w:val="single"/>
        </w:rPr>
        <w:t>Serviceavtale</w:t>
      </w:r>
    </w:p>
    <w:p w14:paraId="40EEA8BF" w14:textId="43031F39" w:rsidR="50B87FF4" w:rsidRDefault="50B87FF4" w:rsidP="2E2F1F4E">
      <w:pPr>
        <w:pStyle w:val="ListParagraph"/>
        <w:numPr>
          <w:ilvl w:val="0"/>
          <w:numId w:val="2"/>
        </w:numPr>
      </w:pPr>
      <w:r>
        <w:t>Samtlige krav til serviceavtale skal oppfylles, se vedlegg B – kravspesifikasjon.</w:t>
      </w:r>
    </w:p>
    <w:p w14:paraId="487D8F3A" w14:textId="2823FE74" w:rsidR="50B87FF4" w:rsidRDefault="50B87FF4" w:rsidP="2E2F1F4E">
      <w:pPr>
        <w:pStyle w:val="ListParagraph"/>
        <w:numPr>
          <w:ilvl w:val="0"/>
          <w:numId w:val="2"/>
        </w:numPr>
      </w:pPr>
      <w:r w:rsidRPr="2E2F1F4E">
        <w:t xml:space="preserve">Blankett Request for Visit skal fylles ut ved årlig service. </w:t>
      </w:r>
      <w:r w:rsidRPr="000F2B50">
        <w:t>Se eget vedlegg</w:t>
      </w:r>
      <w:r w:rsidR="7278B9ED" w:rsidRPr="000F2B50">
        <w:t>.</w:t>
      </w:r>
    </w:p>
    <w:p w14:paraId="3A848477" w14:textId="1E6E9061" w:rsidR="00C37D95" w:rsidRPr="00C37D95" w:rsidRDefault="53D556D1" w:rsidP="00C37D95">
      <w:pPr>
        <w:pStyle w:val="Heading2"/>
      </w:pPr>
      <w:bookmarkStart w:id="78" w:name="_Toc98400897"/>
      <w:bookmarkStart w:id="79" w:name="_Toc308775944"/>
      <w:r>
        <w:t>Evaluering</w:t>
      </w:r>
      <w:bookmarkEnd w:id="78"/>
      <w:bookmarkEnd w:id="79"/>
    </w:p>
    <w:p w14:paraId="77146384" w14:textId="77777777" w:rsidR="009D41F9" w:rsidRPr="00C37D95" w:rsidRDefault="49750162">
      <w:pPr>
        <w:pStyle w:val="Heading3"/>
      </w:pPr>
      <w:bookmarkStart w:id="80" w:name="_Toc98400898"/>
      <w:bookmarkStart w:id="81" w:name="_Ref144467175"/>
      <w:bookmarkStart w:id="82" w:name="_Toc144468837"/>
      <w:bookmarkStart w:id="83" w:name="_Toc27129190"/>
      <w:bookmarkStart w:id="84" w:name="_Toc98400900"/>
      <w:r>
        <w:t>Evalueringsmodell</w:t>
      </w:r>
      <w:bookmarkEnd w:id="80"/>
      <w:r>
        <w:t xml:space="preserve"> – poengsetting</w:t>
      </w:r>
      <w:bookmarkEnd w:id="81"/>
      <w:bookmarkEnd w:id="82"/>
      <w:bookmarkEnd w:id="83"/>
    </w:p>
    <w:p w14:paraId="1638FBA7" w14:textId="77777777" w:rsidR="009D41F9" w:rsidRDefault="009D41F9" w:rsidP="009D41F9">
      <w:pPr>
        <w:rPr>
          <w:lang w:eastAsia="nb-NO"/>
        </w:rPr>
      </w:pPr>
    </w:p>
    <w:p w14:paraId="231AEA0C" w14:textId="60FBADA2" w:rsidR="009D41F9" w:rsidRDefault="009D41F9" w:rsidP="009D41F9">
      <w:pPr>
        <w:rPr>
          <w:lang w:eastAsia="nb-NO"/>
        </w:rPr>
      </w:pPr>
      <w:r>
        <w:rPr>
          <w:lang w:eastAsia="nb-NO"/>
        </w:rPr>
        <w:t>Besvarelsene på pris og øvrige kriterier gjøres sammenliknbare ved bruk av en evalueringsmodell som innebærer poengsetting av hvert tildelingskriterium. Poengene på hvert tildelingskriterium blir deretter vektet, basert på vekting oppgitt i pkt.</w:t>
      </w:r>
      <w:r w:rsidR="30328416">
        <w:rPr>
          <w:lang w:eastAsia="nb-NO"/>
        </w:rPr>
        <w:t xml:space="preserve"> 5.1.</w:t>
      </w:r>
    </w:p>
    <w:p w14:paraId="5A91808F" w14:textId="77777777" w:rsidR="009D41F9" w:rsidRDefault="009D41F9" w:rsidP="009D41F9">
      <w:pPr>
        <w:rPr>
          <w:lang w:eastAsia="nb-NO"/>
        </w:rPr>
      </w:pPr>
    </w:p>
    <w:p w14:paraId="1AFDE29D" w14:textId="77777777" w:rsidR="009D41F9" w:rsidRDefault="009D41F9" w:rsidP="009D41F9">
      <w:pPr>
        <w:rPr>
          <w:lang w:eastAsia="nb-NO"/>
        </w:rPr>
      </w:pPr>
      <w:r>
        <w:rPr>
          <w:lang w:eastAsia="nb-NO"/>
        </w:rPr>
        <w:t xml:space="preserve">Det tilbud som oppnår høyest total vektet poengsum vinner konkurransen. </w:t>
      </w:r>
    </w:p>
    <w:p w14:paraId="18EB73C2" w14:textId="77777777" w:rsidR="009D41F9" w:rsidRPr="0019170E" w:rsidRDefault="009D41F9" w:rsidP="009C43E9">
      <w:pPr>
        <w:pStyle w:val="Heading4"/>
      </w:pPr>
      <w:bookmarkStart w:id="85" w:name="_Toc144468838"/>
      <w:bookmarkStart w:id="86" w:name="_Ref144886544"/>
      <w:r w:rsidRPr="0019170E">
        <w:t>Metode for poengsetting av pris</w:t>
      </w:r>
      <w:bookmarkEnd w:id="85"/>
      <w:bookmarkEnd w:id="86"/>
    </w:p>
    <w:p w14:paraId="5813DEB6" w14:textId="77777777" w:rsidR="009D41F9" w:rsidRDefault="009D41F9" w:rsidP="009D41F9">
      <w:pPr>
        <w:rPr>
          <w:lang w:eastAsia="nb-NO"/>
        </w:rPr>
      </w:pPr>
    </w:p>
    <w:p w14:paraId="0D53D386" w14:textId="77777777" w:rsidR="009D41F9" w:rsidRDefault="009D41F9" w:rsidP="009D41F9">
      <w:pPr>
        <w:rPr>
          <w:lang w:eastAsia="nb-NO"/>
        </w:rPr>
      </w:pPr>
      <w:r>
        <w:rPr>
          <w:lang w:eastAsia="nb-NO"/>
        </w:rPr>
        <w:t>Prisene vil evalueres etter følgende modell:</w:t>
      </w:r>
    </w:p>
    <w:p w14:paraId="63E66244" w14:textId="77777777" w:rsidR="009D41F9" w:rsidRDefault="009D41F9" w:rsidP="009D41F9">
      <w:pPr>
        <w:rPr>
          <w:lang w:eastAsia="nb-NO"/>
        </w:rPr>
      </w:pPr>
    </w:p>
    <w:tbl>
      <w:tblPr>
        <w:tblStyle w:val="TableGrid"/>
        <w:tblW w:w="0" w:type="auto"/>
        <w:tblLook w:val="04A0" w:firstRow="1" w:lastRow="0" w:firstColumn="1" w:lastColumn="0" w:noHBand="0" w:noVBand="1"/>
      </w:tblPr>
      <w:tblGrid>
        <w:gridCol w:w="1941"/>
        <w:gridCol w:w="6382"/>
        <w:gridCol w:w="739"/>
      </w:tblGrid>
      <w:tr w:rsidR="009D41F9" w14:paraId="2B1D72E3" w14:textId="77777777" w:rsidTr="0019170E">
        <w:tc>
          <w:tcPr>
            <w:tcW w:w="19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54B973" w14:textId="77777777" w:rsidR="009D41F9" w:rsidRDefault="009D41F9" w:rsidP="000A7072">
            <w:pPr>
              <w:keepNext/>
              <w:rPr>
                <w:b/>
                <w:lang w:eastAsia="nb-NO"/>
              </w:rPr>
            </w:pPr>
            <w:r>
              <w:rPr>
                <w:b/>
                <w:lang w:eastAsia="nb-NO"/>
              </w:rPr>
              <w:t>Modell</w:t>
            </w:r>
          </w:p>
        </w:tc>
        <w:tc>
          <w:tcPr>
            <w:tcW w:w="6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5B3617" w14:textId="77777777" w:rsidR="009D41F9" w:rsidRDefault="009D41F9" w:rsidP="000A7072">
            <w:pPr>
              <w:keepNext/>
              <w:rPr>
                <w:b/>
                <w:lang w:eastAsia="nb-NO"/>
              </w:rPr>
            </w:pPr>
            <w:r>
              <w:rPr>
                <w:b/>
                <w:lang w:eastAsia="nb-NO"/>
              </w:rPr>
              <w:t>Forklaring</w:t>
            </w:r>
          </w:p>
        </w:tc>
        <w:tc>
          <w:tcPr>
            <w:tcW w:w="7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36C482" w14:textId="77777777" w:rsidR="009D41F9" w:rsidRDefault="009D41F9" w:rsidP="000A7072">
            <w:pPr>
              <w:keepNext/>
              <w:rPr>
                <w:b/>
                <w:lang w:eastAsia="nb-NO"/>
              </w:rPr>
            </w:pPr>
            <w:r>
              <w:rPr>
                <w:b/>
                <w:lang w:eastAsia="nb-NO"/>
              </w:rPr>
              <w:t>Valgt</w:t>
            </w:r>
          </w:p>
        </w:tc>
      </w:tr>
      <w:tr w:rsidR="009D41F9" w14:paraId="3CACF970" w14:textId="77777777" w:rsidTr="0019170E">
        <w:tc>
          <w:tcPr>
            <w:tcW w:w="1941" w:type="dxa"/>
            <w:tcBorders>
              <w:top w:val="single" w:sz="4" w:space="0" w:color="auto"/>
              <w:left w:val="single" w:sz="4" w:space="0" w:color="auto"/>
              <w:bottom w:val="single" w:sz="4" w:space="0" w:color="auto"/>
              <w:right w:val="single" w:sz="4" w:space="0" w:color="auto"/>
            </w:tcBorders>
            <w:hideMark/>
          </w:tcPr>
          <w:p w14:paraId="23CD4921" w14:textId="77777777" w:rsidR="009D41F9" w:rsidRDefault="009D41F9" w:rsidP="000A7072">
            <w:pPr>
              <w:keepNext/>
              <w:rPr>
                <w:lang w:eastAsia="nb-NO"/>
              </w:rPr>
            </w:pPr>
            <w:r>
              <w:rPr>
                <w:lang w:eastAsia="nb-NO"/>
              </w:rPr>
              <w:t>Forholdsmessig</w:t>
            </w:r>
          </w:p>
        </w:tc>
        <w:tc>
          <w:tcPr>
            <w:tcW w:w="6382" w:type="dxa"/>
            <w:tcBorders>
              <w:top w:val="single" w:sz="4" w:space="0" w:color="auto"/>
              <w:left w:val="single" w:sz="4" w:space="0" w:color="auto"/>
              <w:bottom w:val="single" w:sz="4" w:space="0" w:color="auto"/>
              <w:right w:val="single" w:sz="4" w:space="0" w:color="auto"/>
            </w:tcBorders>
            <w:hideMark/>
          </w:tcPr>
          <w:p w14:paraId="157B4897" w14:textId="77777777" w:rsidR="009D41F9" w:rsidRDefault="009D41F9" w:rsidP="000A7072">
            <w:pPr>
              <w:keepNext/>
              <w:rPr>
                <w:lang w:eastAsia="nb-NO"/>
              </w:rPr>
            </w:pPr>
            <w:r>
              <w:rPr>
                <w:lang w:eastAsia="nb-NO"/>
              </w:rPr>
              <w:t xml:space="preserve">Ikke-lineær modell hvor tilbudet med beste pris får 10 poeng. Øvrige tilbud tildeles poeng ut fra relativt avvik fra beste pris. </w:t>
            </w:r>
          </w:p>
          <w:p w14:paraId="359C74EA" w14:textId="77777777" w:rsidR="009D41F9" w:rsidRDefault="009D41F9" w:rsidP="000A7072">
            <w:pPr>
              <w:keepNext/>
              <w:rPr>
                <w:i/>
                <w:lang w:eastAsia="nb-NO"/>
              </w:rPr>
            </w:pPr>
            <w:r>
              <w:rPr>
                <w:lang w:eastAsia="nb-NO"/>
              </w:rPr>
              <w:t xml:space="preserve">Formel: </w:t>
            </w:r>
            <w:r>
              <w:rPr>
                <w:i/>
                <w:lang w:eastAsia="nb-NO"/>
              </w:rPr>
              <w:t>lavest pris / tilbudt pris X 10</w:t>
            </w:r>
          </w:p>
        </w:tc>
        <w:sdt>
          <w:sdtPr>
            <w:rPr>
              <w:lang w:eastAsia="nb-NO"/>
            </w:rPr>
            <w:id w:val="-1623532971"/>
            <w14:checkbox>
              <w14:checked w14:val="1"/>
              <w14:checkedState w14:val="2612" w14:font="MS Gothic"/>
              <w14:uncheckedState w14:val="2610" w14:font="MS Gothic"/>
            </w14:checkbox>
          </w:sdtPr>
          <w:sdtContent>
            <w:tc>
              <w:tcPr>
                <w:tcW w:w="739" w:type="dxa"/>
                <w:tcBorders>
                  <w:top w:val="single" w:sz="4" w:space="0" w:color="auto"/>
                  <w:left w:val="single" w:sz="4" w:space="0" w:color="auto"/>
                  <w:bottom w:val="single" w:sz="4" w:space="0" w:color="auto"/>
                  <w:right w:val="single" w:sz="4" w:space="0" w:color="auto"/>
                </w:tcBorders>
                <w:vAlign w:val="center"/>
                <w:hideMark/>
              </w:tcPr>
              <w:p w14:paraId="4E3E075A" w14:textId="11729090" w:rsidR="009D41F9" w:rsidRDefault="0019170E" w:rsidP="000A7072">
                <w:pPr>
                  <w:keepNext/>
                  <w:jc w:val="center"/>
                  <w:rPr>
                    <w:lang w:eastAsia="nb-NO"/>
                  </w:rPr>
                </w:pPr>
                <w:r>
                  <w:rPr>
                    <w:rFonts w:ascii="MS Gothic" w:eastAsia="MS Gothic" w:hAnsi="MS Gothic" w:hint="eastAsia"/>
                    <w:lang w:eastAsia="nb-NO"/>
                  </w:rPr>
                  <w:t>☒</w:t>
                </w:r>
              </w:p>
            </w:tc>
          </w:sdtContent>
        </w:sdt>
      </w:tr>
    </w:tbl>
    <w:p w14:paraId="08DC6EC8" w14:textId="77777777" w:rsidR="009D41F9" w:rsidRDefault="009D41F9" w:rsidP="009D41F9">
      <w:pPr>
        <w:rPr>
          <w:lang w:eastAsia="nb-NO"/>
        </w:rPr>
      </w:pPr>
    </w:p>
    <w:p w14:paraId="0B9294B9" w14:textId="77777777" w:rsidR="009D41F9" w:rsidRPr="00CC5FC4" w:rsidRDefault="009D41F9" w:rsidP="009C43E9">
      <w:pPr>
        <w:pStyle w:val="Heading4"/>
      </w:pPr>
      <w:bookmarkStart w:id="87" w:name="_Toc144468839"/>
      <w:r w:rsidRPr="00CC5FC4">
        <w:t>Metode for poengsetting av øvrige kriterier</w:t>
      </w:r>
      <w:bookmarkEnd w:id="87"/>
    </w:p>
    <w:p w14:paraId="78C83E3A" w14:textId="77777777" w:rsidR="009D41F9" w:rsidRDefault="009D41F9" w:rsidP="009D41F9">
      <w:pPr>
        <w:rPr>
          <w:highlight w:val="yellow"/>
          <w:u w:val="single"/>
          <w:lang w:eastAsia="nb-NO"/>
        </w:rPr>
      </w:pPr>
    </w:p>
    <w:p w14:paraId="350821FE" w14:textId="77777777" w:rsidR="009D41F9" w:rsidRDefault="009D41F9" w:rsidP="009D41F9">
      <w:pPr>
        <w:rPr>
          <w:u w:val="single"/>
          <w:lang w:eastAsia="nb-NO"/>
        </w:rPr>
      </w:pPr>
      <w:r w:rsidRPr="00940660">
        <w:rPr>
          <w:u w:val="single"/>
          <w:lang w:eastAsia="nb-NO"/>
        </w:rPr>
        <w:t>Alternativ 1 (tildelingskriteriene har ikke underkriterier ELLER poengene blir oppjustert):</w:t>
      </w:r>
    </w:p>
    <w:p w14:paraId="140CEEE8" w14:textId="77777777" w:rsidR="009D41F9" w:rsidRDefault="009D41F9" w:rsidP="009D41F9">
      <w:pPr>
        <w:rPr>
          <w:lang w:eastAsia="nb-NO"/>
        </w:rPr>
      </w:pPr>
      <w:r>
        <w:rPr>
          <w:lang w:eastAsia="nb-NO"/>
        </w:rPr>
        <w:t>Øvrige tildelingskriterier vil gis poeng på grunnlag av en evalueringsmodell hvor beste tilbud under hvert tildelingskriterium får 10 poeng. Øvrige tilbud får poeng etter relativ forskjell fra beste tilbud.</w:t>
      </w:r>
    </w:p>
    <w:p w14:paraId="4F3607C2" w14:textId="77777777" w:rsidR="009D41F9" w:rsidRDefault="009D41F9" w:rsidP="009D41F9">
      <w:pPr>
        <w:rPr>
          <w:lang w:eastAsia="nb-NO"/>
        </w:rPr>
      </w:pPr>
    </w:p>
    <w:p w14:paraId="7E9D8EE0" w14:textId="31CAB905" w:rsidR="00B24A9B" w:rsidRDefault="52D345F7" w:rsidP="00B24A9B">
      <w:pPr>
        <w:pStyle w:val="Heading3"/>
      </w:pPr>
      <w:bookmarkStart w:id="88" w:name="_Toc144468841"/>
      <w:bookmarkStart w:id="89" w:name="_Toc1578530205"/>
      <w:bookmarkStart w:id="90" w:name="_Ref144467209"/>
      <w:bookmarkStart w:id="91" w:name="_Toc144468840"/>
      <w:r>
        <w:t>Metode for evaluering av TK1 pris</w:t>
      </w:r>
      <w:bookmarkEnd w:id="88"/>
      <w:bookmarkEnd w:id="89"/>
    </w:p>
    <w:p w14:paraId="3786B6E1" w14:textId="413EA59D" w:rsidR="002B497D" w:rsidRPr="002B497D" w:rsidRDefault="22FCD59B" w:rsidP="2E2F1F4E">
      <w:pPr>
        <w:pStyle w:val="paragraph"/>
        <w:spacing w:before="0" w:beforeAutospacing="0" w:after="0" w:afterAutospacing="0"/>
        <w:rPr>
          <w:rFonts w:ascii="Segoe UI" w:hAnsi="Segoe UI" w:cs="Segoe UI"/>
          <w:sz w:val="18"/>
          <w:szCs w:val="18"/>
        </w:rPr>
      </w:pPr>
      <w:r w:rsidRPr="2E2F1F4E">
        <w:rPr>
          <w:rStyle w:val="normaltextrun"/>
          <w:rFonts w:ascii="Calibri" w:hAnsi="Calibri" w:cs="Calibri"/>
          <w:sz w:val="22"/>
          <w:szCs w:val="22"/>
          <w:u w:val="single"/>
        </w:rPr>
        <w:t>Pris for kjøp av Scanning Electron Microscope</w:t>
      </w:r>
    </w:p>
    <w:p w14:paraId="589F6522" w14:textId="09D894A6" w:rsidR="002B497D" w:rsidRPr="002B497D" w:rsidRDefault="22FCD59B" w:rsidP="2E2F1F4E">
      <w:pPr>
        <w:pStyle w:val="paragraph"/>
        <w:spacing w:before="0" w:beforeAutospacing="0" w:after="0" w:afterAutospacing="0"/>
        <w:rPr>
          <w:rFonts w:ascii="Segoe UI" w:hAnsi="Segoe UI" w:cs="Segoe UI"/>
          <w:sz w:val="18"/>
          <w:szCs w:val="18"/>
        </w:rPr>
      </w:pPr>
      <w:r w:rsidRPr="2E2F1F4E">
        <w:rPr>
          <w:rStyle w:val="normaltextrun"/>
          <w:rFonts w:ascii="Calibri" w:hAnsi="Calibri" w:cs="Calibri"/>
          <w:sz w:val="22"/>
          <w:szCs w:val="22"/>
        </w:rPr>
        <w:t>Ved evaluering av pris, jf. Vedlegg D (Prisskjema), vil Oppdragsgiver basere seg på den oppgitte, totale evalueringssummen for kjøp av Scanning Electronics Microscope.</w:t>
      </w:r>
    </w:p>
    <w:p w14:paraId="4AFF2E17" w14:textId="33D61723" w:rsidR="002B497D" w:rsidRPr="002B497D" w:rsidRDefault="002B497D" w:rsidP="002B497D">
      <w:pPr>
        <w:rPr>
          <w:lang w:eastAsia="nb-NO"/>
        </w:rPr>
      </w:pPr>
    </w:p>
    <w:p w14:paraId="4036C0A0" w14:textId="1F38AA9A" w:rsidR="2E2F1F4E" w:rsidRDefault="2E2F1F4E" w:rsidP="2E2F1F4E">
      <w:pPr>
        <w:rPr>
          <w:lang w:eastAsia="nb-NO"/>
        </w:rPr>
      </w:pPr>
    </w:p>
    <w:p w14:paraId="1A75BFAE" w14:textId="6FF63B16" w:rsidR="009D41F9" w:rsidRDefault="49750162" w:rsidP="2DCDCC74">
      <w:pPr>
        <w:pStyle w:val="Heading3"/>
      </w:pPr>
      <w:bookmarkStart w:id="92" w:name="_Toc829642031"/>
      <w:r>
        <w:t xml:space="preserve">Evalueringsmodell – </w:t>
      </w:r>
      <w:r w:rsidR="52D345F7">
        <w:t>TK2</w:t>
      </w:r>
      <w:r>
        <w:t xml:space="preserve"> kvalitet</w:t>
      </w:r>
      <w:bookmarkEnd w:id="90"/>
      <w:bookmarkEnd w:id="91"/>
      <w:bookmarkEnd w:id="92"/>
    </w:p>
    <w:p w14:paraId="5C5CDC38" w14:textId="619C06C6" w:rsidR="009D41F9" w:rsidRDefault="3A6897E1" w:rsidP="2E2F1F4E">
      <w:pPr>
        <w:rPr>
          <w:lang w:eastAsia="nb-NO"/>
        </w:rPr>
      </w:pPr>
      <w:r w:rsidRPr="2E2F1F4E">
        <w:rPr>
          <w:u w:val="single"/>
          <w:lang w:eastAsia="nb-NO"/>
        </w:rPr>
        <w:t>Kvalitet for kjøp av Scanning Electron Microscope</w:t>
      </w:r>
    </w:p>
    <w:p w14:paraId="744E95DB" w14:textId="1102C0C2" w:rsidR="00B24A9B" w:rsidRPr="00B24A9B" w:rsidRDefault="00B24A9B" w:rsidP="2DCDCC74">
      <w:pPr>
        <w:rPr>
          <w:lang w:eastAsia="nb-NO"/>
        </w:rPr>
      </w:pPr>
      <w:r w:rsidRPr="2DCDCC74">
        <w:rPr>
          <w:lang w:eastAsia="nb-NO"/>
        </w:rPr>
        <w:t>Kvaliteten vurderes </w:t>
      </w:r>
      <w:r w:rsidR="60C70448" w:rsidRPr="2DCDCC74">
        <w:rPr>
          <w:lang w:eastAsia="nb-NO"/>
        </w:rPr>
        <w:t>som poengskal</w:t>
      </w:r>
      <w:r w:rsidR="3CD2A145" w:rsidRPr="2DCDCC74">
        <w:rPr>
          <w:lang w:eastAsia="nb-NO"/>
        </w:rPr>
        <w:t xml:space="preserve">a </w:t>
      </w:r>
      <w:r w:rsidR="6C59A0D4" w:rsidRPr="2DCDCC74">
        <w:rPr>
          <w:lang w:eastAsia="nb-NO"/>
        </w:rPr>
        <w:t>ut ifra leverandørens besvarelse av Vedlegg B – Kravspesifikasjon. </w:t>
      </w:r>
      <w:r w:rsidR="50649C0B" w:rsidRPr="2DCDCC74">
        <w:rPr>
          <w:lang w:eastAsia="nb-NO"/>
        </w:rPr>
        <w:t xml:space="preserve"> Kravene er inndelt i Skal-krav (A - absolutte krav) og Bør-krav (evalueringskrav), hvor kun Bør-krav inngår i evalueringen av kvalitetskriteriet.  Maksimal poengsum samlet vil være 10 poeng  </w:t>
      </w:r>
    </w:p>
    <w:p w14:paraId="696DBD10" w14:textId="05090CA7" w:rsidR="00B24A9B" w:rsidRPr="00B24A9B" w:rsidRDefault="6C59A0D4" w:rsidP="2DCDCC74">
      <w:pPr>
        <w:rPr>
          <w:lang w:eastAsia="nb-NO"/>
        </w:rPr>
      </w:pPr>
      <w:r w:rsidRPr="2DCDCC74">
        <w:rPr>
          <w:lang w:eastAsia="nb-NO"/>
        </w:rPr>
        <w:t xml:space="preserve">  </w:t>
      </w:r>
    </w:p>
    <w:p w14:paraId="3097B362" w14:textId="01B325DD" w:rsidR="00B24A9B" w:rsidRPr="00B24A9B" w:rsidRDefault="6C59A0D4" w:rsidP="2DCDCC74">
      <w:pPr>
        <w:rPr>
          <w:lang w:eastAsia="nb-NO"/>
        </w:rPr>
      </w:pPr>
      <w:r w:rsidRPr="2DCDCC74">
        <w:rPr>
          <w:lang w:eastAsia="nb-NO"/>
        </w:rPr>
        <w:t xml:space="preserve">Vurderingen opererer </w:t>
      </w:r>
      <w:r w:rsidR="2CF47A2F" w:rsidRPr="2DCDCC74">
        <w:rPr>
          <w:lang w:eastAsia="nb-NO"/>
        </w:rPr>
        <w:t xml:space="preserve">med poengene 0 – 10, der ikke oppfylt B-krav tilsvarer </w:t>
      </w:r>
      <w:r w:rsidR="3CD2A145" w:rsidRPr="2DCDCC74">
        <w:rPr>
          <w:lang w:eastAsia="nb-NO"/>
        </w:rPr>
        <w:t xml:space="preserve">0 poeng </w:t>
      </w:r>
      <w:r w:rsidR="6E91CA6E" w:rsidRPr="2DCDCC74">
        <w:rPr>
          <w:lang w:eastAsia="nb-NO"/>
        </w:rPr>
        <w:t xml:space="preserve">og </w:t>
      </w:r>
      <w:r w:rsidR="3CD2A145" w:rsidRPr="2DCDCC74">
        <w:rPr>
          <w:lang w:eastAsia="nb-NO"/>
        </w:rPr>
        <w:t>f</w:t>
      </w:r>
      <w:r w:rsidR="160868A3" w:rsidRPr="2DCDCC74">
        <w:rPr>
          <w:lang w:eastAsia="nb-NO"/>
        </w:rPr>
        <w:t>u</w:t>
      </w:r>
      <w:r w:rsidR="3CD2A145" w:rsidRPr="2DCDCC74">
        <w:rPr>
          <w:lang w:eastAsia="nb-NO"/>
        </w:rPr>
        <w:t>ll oppfyl</w:t>
      </w:r>
      <w:r w:rsidR="78C225DA" w:rsidRPr="2DCDCC74">
        <w:rPr>
          <w:lang w:eastAsia="nb-NO"/>
        </w:rPr>
        <w:t>l</w:t>
      </w:r>
      <w:r w:rsidR="3CD2A145" w:rsidRPr="2DCDCC74">
        <w:rPr>
          <w:lang w:eastAsia="nb-NO"/>
        </w:rPr>
        <w:t>else av B-krav</w:t>
      </w:r>
      <w:r w:rsidR="69045FD1" w:rsidRPr="2DCDCC74">
        <w:rPr>
          <w:lang w:eastAsia="nb-NO"/>
        </w:rPr>
        <w:t>et</w:t>
      </w:r>
      <w:r w:rsidR="3CD2A145" w:rsidRPr="2DCDCC74">
        <w:rPr>
          <w:lang w:eastAsia="nb-NO"/>
        </w:rPr>
        <w:t xml:space="preserve"> </w:t>
      </w:r>
      <w:r w:rsidR="7B53DAB2" w:rsidRPr="2DCDCC74">
        <w:rPr>
          <w:lang w:eastAsia="nb-NO"/>
        </w:rPr>
        <w:t xml:space="preserve">tilsvarer </w:t>
      </w:r>
      <w:r w:rsidR="3CD2A145" w:rsidRPr="2DCDCC74">
        <w:rPr>
          <w:lang w:eastAsia="nb-NO"/>
        </w:rPr>
        <w:t>10 poeng</w:t>
      </w:r>
      <w:r w:rsidR="52A015E9" w:rsidRPr="2DCDCC74">
        <w:rPr>
          <w:lang w:eastAsia="nb-NO"/>
        </w:rPr>
        <w:t>.</w:t>
      </w:r>
    </w:p>
    <w:p w14:paraId="2EDB0DDC" w14:textId="52122ABC" w:rsidR="00F22FE9" w:rsidRDefault="00B24A9B" w:rsidP="2E2F1F4E">
      <w:pPr>
        <w:rPr>
          <w:lang w:eastAsia="nb-NO"/>
        </w:rPr>
      </w:pPr>
      <w:r w:rsidRPr="2E2F1F4E">
        <w:rPr>
          <w:lang w:eastAsia="nb-NO"/>
        </w:rPr>
        <w:t> </w:t>
      </w:r>
      <w:bookmarkStart w:id="93" w:name="_Ref155682432"/>
      <w:bookmarkStart w:id="94" w:name="_Toc155681687"/>
    </w:p>
    <w:p w14:paraId="2E9A6F91" w14:textId="58682833" w:rsidR="00F22FE9" w:rsidRPr="00EC710F" w:rsidRDefault="61C9FCC4" w:rsidP="009C43E9">
      <w:pPr>
        <w:pStyle w:val="Heading3"/>
      </w:pPr>
      <w:bookmarkStart w:id="95" w:name="_Ref155683257"/>
      <w:bookmarkStart w:id="96" w:name="_Toc173007463"/>
      <w:r>
        <w:t>Begrunnelse for å ikke vekte klima- og miljøhensyn 30 %</w:t>
      </w:r>
      <w:bookmarkEnd w:id="93"/>
      <w:bookmarkEnd w:id="94"/>
      <w:bookmarkEnd w:id="95"/>
      <w:bookmarkEnd w:id="96"/>
    </w:p>
    <w:p w14:paraId="7D59D784" w14:textId="51F9CF2F" w:rsidR="00042DEF" w:rsidRPr="00DD4AAC" w:rsidRDefault="00042DEF" w:rsidP="00042DEF">
      <w:pPr>
        <w:spacing w:before="60" w:after="120"/>
      </w:pPr>
      <w:r w:rsidRPr="00DD4AAC">
        <w:t>Miljø vil ikke være et tildelingskriterium i denne anskaffelsen, </w:t>
      </w:r>
      <w:r w:rsidR="00EC710F">
        <w:t>da det er</w:t>
      </w:r>
      <w:r w:rsidR="00EC710F" w:rsidRPr="00DD4AAC">
        <w:t xml:space="preserve"> </w:t>
      </w:r>
      <w:r w:rsidRPr="00DD4AAC">
        <w:t>få krav som faktisk vil skille leverandørene fra hverandre. </w:t>
      </w:r>
      <w:r w:rsidRPr="00DD4AAC">
        <w:rPr>
          <w:rFonts w:eastAsia="Times New Roman"/>
        </w:rPr>
        <w:t> </w:t>
      </w:r>
    </w:p>
    <w:p w14:paraId="7AADEEFE" w14:textId="77777777" w:rsidR="00042DEF" w:rsidRPr="00DD4AAC" w:rsidRDefault="00042DEF" w:rsidP="00042DEF">
      <w:pPr>
        <w:spacing w:before="60" w:after="120"/>
      </w:pPr>
      <w:r w:rsidRPr="00DD4AAC">
        <w:t>Den største miljøbelastningen vil skje i produksjonsfasen av produktet. Det vil derfor bli vektlagt i kravspesifikasjonen at produktet skal ha lang levetid og generelt høy kvalitet. Dette for å redusere behov for nyproduksjon. I tillegg må leverandøren redegjøre for sitt miljøledelsessystem i kvalifikasjonskravene. </w:t>
      </w:r>
      <w:r w:rsidRPr="00DD4AAC">
        <w:rPr>
          <w:rFonts w:eastAsia="Times New Roman"/>
        </w:rPr>
        <w:t> </w:t>
      </w:r>
    </w:p>
    <w:p w14:paraId="0F6F6F49" w14:textId="3773848C" w:rsidR="00F22FE9" w:rsidRDefault="00042DEF" w:rsidP="00042DEF">
      <w:r>
        <w:t>Det finnes gode rutiner i Norge på hvordan slik type materiell skal avhendes og eventuelt resirkuleres, og det anses derfor ikke nødvendig at leverandør redegjør for sine rutiner i forbindelse med det. </w:t>
      </w:r>
    </w:p>
    <w:p w14:paraId="24433AA2" w14:textId="77777777" w:rsidR="000951E0" w:rsidRDefault="000951E0" w:rsidP="00042DEF"/>
    <w:p w14:paraId="14D32595" w14:textId="77777777" w:rsidR="000951E0" w:rsidRPr="000951E0" w:rsidRDefault="000951E0" w:rsidP="000951E0">
      <w:r w:rsidRPr="000951E0">
        <w:t>Denne anskaffelsen omfattes av FOA § 7-9, som trådte i kraft 1. januar 2024, og krever en minimumsvekting på 30 % for klima- og miljøhensyn. I henhold til FOA § 7-9 (4) kan imidlertid disse kriteriene erstattes med klima- og miljøkrav i kravspesifikasjonen, dersom det er klart at dette gir bedre klima- og miljøeffekt.   </w:t>
      </w:r>
    </w:p>
    <w:p w14:paraId="035572C4" w14:textId="77777777" w:rsidR="000951E0" w:rsidRPr="000951E0" w:rsidRDefault="000951E0" w:rsidP="000951E0">
      <w:r w:rsidRPr="000951E0">
        <w:t> </w:t>
      </w:r>
    </w:p>
    <w:p w14:paraId="00206E12" w14:textId="26D3E18E" w:rsidR="000951E0" w:rsidRPr="000951E0" w:rsidRDefault="000951E0" w:rsidP="000951E0">
      <w:r>
        <w:t>Mikroskopet</w:t>
      </w:r>
      <w:r w:rsidRPr="000951E0">
        <w:t xml:space="preserve"> som skal anskaffes består stort sett av </w:t>
      </w:r>
      <w:r w:rsidRPr="00170F0D">
        <w:t>metall</w:t>
      </w:r>
      <w:r w:rsidRPr="000951E0">
        <w:t> og elektroniske komponenter.  </w:t>
      </w:r>
      <w:r w:rsidR="00170F0D">
        <w:t xml:space="preserve">Det vurderes </w:t>
      </w:r>
      <w:r w:rsidRPr="000951E0">
        <w:t>at de største klima- og miljøbelastningene</w:t>
      </w:r>
      <w:r w:rsidR="00451BDB">
        <w:t xml:space="preserve"> for varen</w:t>
      </w:r>
      <w:r w:rsidRPr="000951E0">
        <w:t xml:space="preserve"> er knyttet til produksjonsfasen. Disse forholdene lar seg i liten grad påvirke gjennom å benytte tildelingskriterium miljø i anskaffelsen, da produksjonsprosessene i stor grad er standardiserte og ligger utenfor Oppdragsgivers påvirkningsområde. Å benytte miljø som tildelingskriterium vil derfor i liten grad påvirke klimaavtrykket i denne anskaffelsen, og anses ikke som hensiktsmessig i dette tilfellet. </w:t>
      </w:r>
    </w:p>
    <w:p w14:paraId="772B6A19" w14:textId="77777777" w:rsidR="000951E0" w:rsidRPr="000951E0" w:rsidRDefault="000951E0" w:rsidP="000951E0">
      <w:r w:rsidRPr="000951E0">
        <w:t> </w:t>
      </w:r>
    </w:p>
    <w:p w14:paraId="57923ED0" w14:textId="77777777" w:rsidR="000951E0" w:rsidRPr="000951E0" w:rsidRDefault="000951E0" w:rsidP="000951E0">
      <w:r w:rsidRPr="000951E0">
        <w:t>På bakgrunn av dette konkluderer Oppdragsgiver med at det laveste klimaavtrykket oppnås ved å redusere behovet for nyproduksjon. Den mest effektive måten å oppnå dette på er å anskaffe materiell med lengst mulig levetid. Ved å sette krav i kravspesifikasjonen sikrer Oppdragsgiver at materiellet som skal anskaffes har høy kvalitet og lang levetid. </w:t>
      </w:r>
    </w:p>
    <w:p w14:paraId="208091D9" w14:textId="77777777" w:rsidR="000951E0" w:rsidRPr="000951E0" w:rsidRDefault="000951E0" w:rsidP="000951E0">
      <w:r w:rsidRPr="000951E0">
        <w:t> </w:t>
      </w:r>
    </w:p>
    <w:p w14:paraId="7F67F4F7" w14:textId="06269F69" w:rsidR="000951E0" w:rsidRPr="000951E0" w:rsidRDefault="000951E0" w:rsidP="000951E0">
      <w:r w:rsidRPr="000951E0">
        <w:t>Oppdragsgiver har stilt en rekke krav til </w:t>
      </w:r>
      <w:r w:rsidR="00E706CC">
        <w:t>mikroskopet</w:t>
      </w:r>
      <w:r w:rsidRPr="000951E0">
        <w:t> for å sikre både kvalitet, bærekraft og lang levetid. Det er også stilt krav til kompatibilitet med eksisterende tilbehør og utstyr, som ytterligere vil hindre nyproduksjon av dette. I tillegg er det stilt kontraktkrav om at leverandøren skal ha et miljøledelsessystem. </w:t>
      </w:r>
    </w:p>
    <w:p w14:paraId="1CFD6071" w14:textId="499D4B68" w:rsidR="00F22FE9" w:rsidRPr="0086193A" w:rsidRDefault="000951E0" w:rsidP="00F22FE9">
      <w:r w:rsidRPr="000951E0">
        <w:t>På bakgrunn av det ovenstående konkluderer Oppdragsgiver med at bruk av krav i kravspesifikasjonen vil gi de beste klima- og miljøeffektene for anskaffelsen, og at dette dermed gir grunnlag for å benytte unntaksbestemmelsen i FOA § 7-9 (4).  </w:t>
      </w:r>
    </w:p>
    <w:p w14:paraId="32A22BEF" w14:textId="71105576" w:rsidR="00C05DE6" w:rsidRDefault="53D556D1" w:rsidP="00C05DE6">
      <w:pPr>
        <w:pStyle w:val="Heading1"/>
        <w:rPr>
          <w:lang w:eastAsia="nb-NO"/>
        </w:rPr>
      </w:pPr>
      <w:bookmarkStart w:id="97" w:name="_Toc423670474"/>
      <w:r w:rsidRPr="0CB7E7D9">
        <w:rPr>
          <w:lang w:eastAsia="nb-NO"/>
        </w:rPr>
        <w:t>Innlevering og utforming av tilbud</w:t>
      </w:r>
      <w:bookmarkEnd w:id="84"/>
      <w:bookmarkEnd w:id="97"/>
    </w:p>
    <w:p w14:paraId="127C2DF1" w14:textId="77777777" w:rsidR="00C05DE6" w:rsidRDefault="53D556D1" w:rsidP="00C05DE6">
      <w:pPr>
        <w:pStyle w:val="Heading2"/>
        <w:rPr>
          <w:lang w:eastAsia="nb-NO"/>
        </w:rPr>
      </w:pPr>
      <w:bookmarkStart w:id="98" w:name="_Toc98400901"/>
      <w:bookmarkStart w:id="99" w:name="_Toc1241181404"/>
      <w:r w:rsidRPr="0CB7E7D9">
        <w:rPr>
          <w:lang w:eastAsia="nb-NO"/>
        </w:rPr>
        <w:t>Innlevering av tilbud</w:t>
      </w:r>
      <w:bookmarkEnd w:id="98"/>
      <w:bookmarkEnd w:id="99"/>
    </w:p>
    <w:p w14:paraId="40FB4048" w14:textId="2BB6677A" w:rsidR="00C05DE6" w:rsidRDefault="00C05DE6" w:rsidP="00C05DE6">
      <w:r>
        <w:t xml:space="preserve">Alle tilbud skal leveres elektronisk i Mercell innen </w:t>
      </w:r>
      <w:r w:rsidRPr="007B250E">
        <w:t>fristen oppgitt i pkt.</w:t>
      </w:r>
      <w:r>
        <w:t xml:space="preserve"> </w:t>
      </w:r>
      <w:r>
        <w:fldChar w:fldCharType="begin"/>
      </w:r>
      <w:r>
        <w:instrText xml:space="preserve"> REF _Ref106628829 \r \h </w:instrText>
      </w:r>
      <w:r>
        <w:fldChar w:fldCharType="separate"/>
      </w:r>
      <w:r w:rsidR="00EB1181">
        <w:t>2.3.1</w:t>
      </w:r>
      <w:r>
        <w:fldChar w:fldCharType="end"/>
      </w:r>
      <w:r w:rsidRPr="007B250E">
        <w:t>.</w:t>
      </w:r>
    </w:p>
    <w:p w14:paraId="01DDD9CF" w14:textId="77777777" w:rsidR="00C05DE6" w:rsidRDefault="00C05DE6" w:rsidP="00C05DE6"/>
    <w:p w14:paraId="36F990E6" w14:textId="77777777" w:rsidR="00C05DE6" w:rsidRPr="007B250E" w:rsidRDefault="00C05DE6" w:rsidP="00C05DE6">
      <w:r>
        <w:t xml:space="preserve">Leverandøren kan før utløpet av tilbudsfristen gjøre eventuelle endringer og levere et nytt tilbud. Det siste leverte tilbudet regnes som det endelige tilbudet. </w:t>
      </w:r>
    </w:p>
    <w:p w14:paraId="1F3891F7" w14:textId="77777777" w:rsidR="00C05DE6" w:rsidRPr="00064ABF" w:rsidRDefault="53D556D1" w:rsidP="00C05DE6">
      <w:pPr>
        <w:pStyle w:val="Heading2"/>
      </w:pPr>
      <w:bookmarkStart w:id="100" w:name="_Toc98400902"/>
      <w:bookmarkStart w:id="101" w:name="_Toc105372344"/>
      <w:r>
        <w:t>Tilbudsstruktur</w:t>
      </w:r>
      <w:bookmarkEnd w:id="100"/>
      <w:bookmarkEnd w:id="101"/>
    </w:p>
    <w:p w14:paraId="58446302" w14:textId="77777777" w:rsidR="00C05DE6" w:rsidRPr="00064ABF" w:rsidRDefault="00C05DE6" w:rsidP="00C05DE6">
      <w:pPr>
        <w:rPr>
          <w:lang w:eastAsia="nb-NO"/>
        </w:rPr>
      </w:pPr>
      <w:r w:rsidRPr="00064ABF">
        <w:rPr>
          <w:lang w:eastAsia="nb-NO"/>
        </w:rPr>
        <w:t>Tilbudet skal inneholde følgende dokumenter</w:t>
      </w:r>
      <w:r>
        <w:rPr>
          <w:lang w:eastAsia="nb-NO"/>
        </w:rPr>
        <w:t xml:space="preserve"> i tillegg til at leverandørene skal fylle ut ESPD-skjemaet i Mercell</w:t>
      </w:r>
      <w:r w:rsidRPr="00064ABF">
        <w:rPr>
          <w:lang w:eastAsia="nb-NO"/>
        </w:rPr>
        <w:t>:</w:t>
      </w:r>
    </w:p>
    <w:p w14:paraId="5CB69564" w14:textId="77777777" w:rsidR="00C05DE6" w:rsidRPr="00064ABF" w:rsidRDefault="00C05DE6" w:rsidP="00C05DE6">
      <w:pPr>
        <w:rPr>
          <w:lang w:eastAsia="nb-NO"/>
        </w:rPr>
      </w:pPr>
    </w:p>
    <w:tbl>
      <w:tblPr>
        <w:tblStyle w:val="TableGrid"/>
        <w:tblW w:w="9180" w:type="dxa"/>
        <w:tblLayout w:type="fixed"/>
        <w:tblLook w:val="06A0" w:firstRow="1" w:lastRow="0" w:firstColumn="1" w:lastColumn="0" w:noHBand="1" w:noVBand="1"/>
      </w:tblPr>
      <w:tblGrid>
        <w:gridCol w:w="1242"/>
        <w:gridCol w:w="6237"/>
        <w:gridCol w:w="1701"/>
      </w:tblGrid>
      <w:tr w:rsidR="00C05DE6" w:rsidRPr="00064ABF" w14:paraId="18FDF1FD" w14:textId="77777777" w:rsidTr="2E2F1F4E">
        <w:tc>
          <w:tcPr>
            <w:tcW w:w="1242" w:type="dxa"/>
            <w:shd w:val="clear" w:color="auto" w:fill="D9D9D9" w:themeFill="background1" w:themeFillShade="D9"/>
          </w:tcPr>
          <w:p w14:paraId="638DFB10" w14:textId="77777777" w:rsidR="00C05DE6" w:rsidRPr="00064ABF" w:rsidRDefault="00C05DE6" w:rsidP="000A7072">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58E57791" w14:textId="77777777" w:rsidR="00C05DE6" w:rsidRPr="00064ABF" w:rsidRDefault="00C05DE6" w:rsidP="000A7072">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7628DEF2" w14:textId="77777777" w:rsidR="00C05DE6" w:rsidRDefault="00C05DE6" w:rsidP="000A7072">
            <w:pPr>
              <w:rPr>
                <w:lang w:eastAsia="nb-NO"/>
              </w:rPr>
            </w:pPr>
            <w:r>
              <w:rPr>
                <w:lang w:eastAsia="nb-NO"/>
              </w:rPr>
              <w:t>Bilag/Vedlegg</w:t>
            </w:r>
          </w:p>
        </w:tc>
      </w:tr>
      <w:tr w:rsidR="00C05DE6" w:rsidRPr="00064ABF" w14:paraId="0B8AD8F0" w14:textId="77777777" w:rsidTr="2E2F1F4E">
        <w:trPr>
          <w:trHeight w:val="293"/>
        </w:trPr>
        <w:tc>
          <w:tcPr>
            <w:tcW w:w="1242" w:type="dxa"/>
          </w:tcPr>
          <w:p w14:paraId="613924FD" w14:textId="77777777" w:rsidR="00C05DE6" w:rsidRPr="00064ABF" w:rsidRDefault="00C05DE6" w:rsidP="000A7072">
            <w:pPr>
              <w:jc w:val="center"/>
              <w:rPr>
                <w:lang w:eastAsia="nb-NO"/>
              </w:rPr>
            </w:pPr>
            <w:r>
              <w:rPr>
                <w:lang w:eastAsia="nb-NO"/>
              </w:rPr>
              <w:t>1</w:t>
            </w:r>
          </w:p>
        </w:tc>
        <w:tc>
          <w:tcPr>
            <w:tcW w:w="6237" w:type="dxa"/>
          </w:tcPr>
          <w:p w14:paraId="684CF2F2" w14:textId="77777777" w:rsidR="00C05DE6" w:rsidRPr="00064ABF" w:rsidRDefault="00C05DE6" w:rsidP="000A7072">
            <w:pPr>
              <w:rPr>
                <w:lang w:eastAsia="nb-NO"/>
              </w:rPr>
            </w:pPr>
            <w:r w:rsidRPr="00064ABF">
              <w:rPr>
                <w:lang w:eastAsia="nb-NO"/>
              </w:rPr>
              <w:t xml:space="preserve">Eventuelt utfylt avvik </w:t>
            </w:r>
            <w:r>
              <w:rPr>
                <w:lang w:eastAsia="nb-NO"/>
              </w:rPr>
              <w:t>fra konkurransegrunnlaget</w:t>
            </w:r>
            <w:r w:rsidRPr="00064ABF">
              <w:rPr>
                <w:lang w:eastAsia="nb-NO"/>
              </w:rPr>
              <w:t xml:space="preserve"> </w:t>
            </w:r>
          </w:p>
        </w:tc>
        <w:tc>
          <w:tcPr>
            <w:tcW w:w="1701" w:type="dxa"/>
          </w:tcPr>
          <w:p w14:paraId="6B112379" w14:textId="77777777" w:rsidR="00C05DE6" w:rsidRPr="00064ABF" w:rsidRDefault="00C05DE6" w:rsidP="000A7072">
            <w:pPr>
              <w:rPr>
                <w:lang w:eastAsia="nb-NO"/>
              </w:rPr>
            </w:pPr>
            <w:r>
              <w:rPr>
                <w:lang w:eastAsia="nb-NO"/>
              </w:rPr>
              <w:t>Bilag 1</w:t>
            </w:r>
          </w:p>
        </w:tc>
      </w:tr>
      <w:tr w:rsidR="00C05DE6" w:rsidRPr="00064ABF" w14:paraId="0B631530" w14:textId="77777777" w:rsidTr="2E2F1F4E">
        <w:tc>
          <w:tcPr>
            <w:tcW w:w="1242" w:type="dxa"/>
          </w:tcPr>
          <w:p w14:paraId="2E0F331D" w14:textId="2B565B91" w:rsidR="00C05DE6" w:rsidRPr="00064ABF" w:rsidRDefault="00321B38" w:rsidP="000A7072">
            <w:pPr>
              <w:jc w:val="center"/>
              <w:rPr>
                <w:lang w:eastAsia="nb-NO"/>
              </w:rPr>
            </w:pPr>
            <w:r>
              <w:rPr>
                <w:lang w:eastAsia="nb-NO"/>
              </w:rPr>
              <w:t>2</w:t>
            </w:r>
          </w:p>
        </w:tc>
        <w:tc>
          <w:tcPr>
            <w:tcW w:w="6237" w:type="dxa"/>
          </w:tcPr>
          <w:p w14:paraId="1828B6AE" w14:textId="77777777" w:rsidR="00C05DE6" w:rsidRPr="00064ABF" w:rsidRDefault="00C05DE6" w:rsidP="000A7072">
            <w:pPr>
              <w:rPr>
                <w:lang w:eastAsia="nb-NO"/>
              </w:rPr>
            </w:pPr>
            <w:r>
              <w:rPr>
                <w:lang w:eastAsia="nb-NO"/>
              </w:rPr>
              <w:t>Eventuell</w:t>
            </w:r>
            <w:r w:rsidRPr="004934A0">
              <w:rPr>
                <w:lang w:eastAsia="nb-NO"/>
              </w:rPr>
              <w:t xml:space="preserve"> forpliktelseserklæring dersom leverandør støtter seg på andre foretak for å oppfylle kvalifikasjonskrav til økonomisk og finansiell </w:t>
            </w:r>
            <w:r>
              <w:rPr>
                <w:lang w:eastAsia="nb-NO"/>
              </w:rPr>
              <w:t>kapasitet</w:t>
            </w:r>
            <w:r w:rsidRPr="004934A0">
              <w:rPr>
                <w:lang w:eastAsia="nb-NO"/>
              </w:rPr>
              <w:t xml:space="preserve"> og/eller tekniske og faglige kvalifikasjoner</w:t>
            </w:r>
          </w:p>
        </w:tc>
        <w:tc>
          <w:tcPr>
            <w:tcW w:w="1701" w:type="dxa"/>
          </w:tcPr>
          <w:p w14:paraId="6CF4EE33" w14:textId="77777777" w:rsidR="00C05DE6" w:rsidRPr="004934A0" w:rsidRDefault="00C05DE6" w:rsidP="000A7072">
            <w:pPr>
              <w:rPr>
                <w:lang w:eastAsia="nb-NO"/>
              </w:rPr>
            </w:pPr>
            <w:r>
              <w:rPr>
                <w:lang w:eastAsia="nb-NO"/>
              </w:rPr>
              <w:t>Bilag 2</w:t>
            </w:r>
          </w:p>
        </w:tc>
      </w:tr>
      <w:tr w:rsidR="003E594B" w:rsidRPr="00064ABF" w14:paraId="3E139052" w14:textId="77777777" w:rsidTr="2E2F1F4E">
        <w:tc>
          <w:tcPr>
            <w:tcW w:w="1242" w:type="dxa"/>
          </w:tcPr>
          <w:p w14:paraId="144DBA5E" w14:textId="6BB845AA" w:rsidR="003E594B" w:rsidRDefault="003E594B" w:rsidP="000A7072">
            <w:pPr>
              <w:jc w:val="center"/>
              <w:rPr>
                <w:lang w:eastAsia="nb-NO"/>
              </w:rPr>
            </w:pPr>
            <w:r>
              <w:rPr>
                <w:lang w:eastAsia="nb-NO"/>
              </w:rPr>
              <w:t>3</w:t>
            </w:r>
          </w:p>
        </w:tc>
        <w:tc>
          <w:tcPr>
            <w:tcW w:w="6237" w:type="dxa"/>
          </w:tcPr>
          <w:p w14:paraId="04F360A6" w14:textId="6F59DCCE" w:rsidR="003E594B" w:rsidRDefault="003E594B" w:rsidP="000A7072">
            <w:pPr>
              <w:rPr>
                <w:lang w:eastAsia="nb-NO"/>
              </w:rPr>
            </w:pPr>
            <w:r w:rsidRPr="003E594B">
              <w:rPr>
                <w:lang w:eastAsia="nb-NO"/>
              </w:rPr>
              <w:t>Utfylt egenerklæringsskjema angående russisk involvering   </w:t>
            </w:r>
          </w:p>
        </w:tc>
        <w:tc>
          <w:tcPr>
            <w:tcW w:w="1701" w:type="dxa"/>
          </w:tcPr>
          <w:p w14:paraId="07CF7DA3" w14:textId="74803A3A" w:rsidR="003E594B" w:rsidRDefault="003E594B" w:rsidP="000A7072">
            <w:pPr>
              <w:rPr>
                <w:lang w:eastAsia="nb-NO"/>
              </w:rPr>
            </w:pPr>
            <w:r>
              <w:rPr>
                <w:lang w:eastAsia="nb-NO"/>
              </w:rPr>
              <w:t>Bilag 5</w:t>
            </w:r>
          </w:p>
        </w:tc>
      </w:tr>
      <w:tr w:rsidR="003E594B" w:rsidRPr="00064ABF" w14:paraId="01A6813A" w14:textId="77777777" w:rsidTr="2E2F1F4E">
        <w:tc>
          <w:tcPr>
            <w:tcW w:w="1242" w:type="dxa"/>
          </w:tcPr>
          <w:p w14:paraId="530B984D" w14:textId="1FCA416B" w:rsidR="003E594B" w:rsidRDefault="00F65367" w:rsidP="000A7072">
            <w:pPr>
              <w:jc w:val="center"/>
              <w:rPr>
                <w:lang w:eastAsia="nb-NO"/>
              </w:rPr>
            </w:pPr>
            <w:r>
              <w:rPr>
                <w:lang w:eastAsia="nb-NO"/>
              </w:rPr>
              <w:t>4</w:t>
            </w:r>
          </w:p>
        </w:tc>
        <w:tc>
          <w:tcPr>
            <w:tcW w:w="6237" w:type="dxa"/>
          </w:tcPr>
          <w:p w14:paraId="7EDEB330" w14:textId="71C071E2" w:rsidR="003E594B" w:rsidRDefault="00F65367" w:rsidP="000A7072">
            <w:pPr>
              <w:rPr>
                <w:lang w:eastAsia="nb-NO"/>
              </w:rPr>
            </w:pPr>
            <w:r>
              <w:rPr>
                <w:lang w:eastAsia="nb-NO"/>
              </w:rPr>
              <w:t>Besvarelse av</w:t>
            </w:r>
            <w:r w:rsidRPr="00064ABF">
              <w:rPr>
                <w:lang w:eastAsia="nb-NO"/>
              </w:rPr>
              <w:t xml:space="preserve"> kravspesifikasjonen</w:t>
            </w:r>
          </w:p>
        </w:tc>
        <w:tc>
          <w:tcPr>
            <w:tcW w:w="1701" w:type="dxa"/>
          </w:tcPr>
          <w:p w14:paraId="408D23E3" w14:textId="40CDE179" w:rsidR="003E594B" w:rsidRDefault="00F65367" w:rsidP="000A7072">
            <w:pPr>
              <w:rPr>
                <w:lang w:eastAsia="nb-NO"/>
              </w:rPr>
            </w:pPr>
            <w:r>
              <w:rPr>
                <w:lang w:eastAsia="nb-NO"/>
              </w:rPr>
              <w:t>Vedlegg B</w:t>
            </w:r>
          </w:p>
        </w:tc>
      </w:tr>
      <w:tr w:rsidR="00C05DE6" w:rsidRPr="00064ABF" w14:paraId="21AC6D44" w14:textId="77777777" w:rsidTr="2E2F1F4E">
        <w:tc>
          <w:tcPr>
            <w:tcW w:w="1242" w:type="dxa"/>
          </w:tcPr>
          <w:p w14:paraId="7330933F" w14:textId="0B4EDF71" w:rsidR="00C05DE6" w:rsidRPr="00064ABF" w:rsidRDefault="00F65367" w:rsidP="000A7072">
            <w:pPr>
              <w:jc w:val="center"/>
              <w:rPr>
                <w:lang w:eastAsia="nb-NO"/>
              </w:rPr>
            </w:pPr>
            <w:r>
              <w:rPr>
                <w:lang w:eastAsia="nb-NO"/>
              </w:rPr>
              <w:t>5</w:t>
            </w:r>
          </w:p>
        </w:tc>
        <w:tc>
          <w:tcPr>
            <w:tcW w:w="6237" w:type="dxa"/>
          </w:tcPr>
          <w:p w14:paraId="298DDCA9" w14:textId="77777777" w:rsidR="00C05DE6" w:rsidRPr="00064ABF" w:rsidRDefault="00C05DE6" w:rsidP="000A7072">
            <w:pPr>
              <w:rPr>
                <w:lang w:eastAsia="nb-NO"/>
              </w:rPr>
            </w:pPr>
            <w:r w:rsidRPr="00064ABF">
              <w:rPr>
                <w:lang w:eastAsia="nb-NO"/>
              </w:rPr>
              <w:t xml:space="preserve">Utfylt prismatrise </w:t>
            </w:r>
          </w:p>
        </w:tc>
        <w:tc>
          <w:tcPr>
            <w:tcW w:w="1701" w:type="dxa"/>
          </w:tcPr>
          <w:p w14:paraId="42571423" w14:textId="4EE9F659" w:rsidR="00C05DE6" w:rsidRPr="00064ABF" w:rsidRDefault="00C05DE6" w:rsidP="000A7072">
            <w:pPr>
              <w:rPr>
                <w:lang w:eastAsia="nb-NO"/>
              </w:rPr>
            </w:pPr>
            <w:r>
              <w:rPr>
                <w:lang w:eastAsia="nb-NO"/>
              </w:rPr>
              <w:t xml:space="preserve">Vedlegg </w:t>
            </w:r>
            <w:r w:rsidR="02F5F0FD">
              <w:rPr>
                <w:shd w:val="clear" w:color="auto" w:fill="D9D9D9" w:themeFill="background1" w:themeFillShade="D9"/>
                <w:lang w:eastAsia="nb-NO"/>
              </w:rPr>
              <w:t>D</w:t>
            </w:r>
          </w:p>
        </w:tc>
      </w:tr>
      <w:tr w:rsidR="00C05DE6" w:rsidRPr="00064ABF" w14:paraId="66249BE9" w14:textId="77777777" w:rsidTr="2E2F1F4E">
        <w:tc>
          <w:tcPr>
            <w:tcW w:w="1242" w:type="dxa"/>
          </w:tcPr>
          <w:p w14:paraId="6EE8886A" w14:textId="45CDBAAE" w:rsidR="00C05DE6" w:rsidRPr="00064ABF" w:rsidRDefault="00015CFA" w:rsidP="000A7072">
            <w:pPr>
              <w:jc w:val="center"/>
              <w:rPr>
                <w:lang w:eastAsia="nb-NO"/>
              </w:rPr>
            </w:pPr>
            <w:r>
              <w:rPr>
                <w:lang w:eastAsia="nb-NO"/>
              </w:rPr>
              <w:t>6</w:t>
            </w:r>
          </w:p>
        </w:tc>
        <w:tc>
          <w:tcPr>
            <w:tcW w:w="6237" w:type="dxa"/>
          </w:tcPr>
          <w:p w14:paraId="69C64BFB" w14:textId="53E04E25" w:rsidR="00C05DE6" w:rsidRPr="00064ABF" w:rsidRDefault="00015CFA" w:rsidP="000A7072">
            <w:pPr>
              <w:rPr>
                <w:lang w:eastAsia="nb-NO"/>
              </w:rPr>
            </w:pPr>
            <w:r w:rsidRPr="00015CFA">
              <w:rPr>
                <w:lang w:eastAsia="nb-NO"/>
              </w:rPr>
              <w:t>Oversikt over eventuelle underleverandører </w:t>
            </w:r>
          </w:p>
        </w:tc>
        <w:tc>
          <w:tcPr>
            <w:tcW w:w="1701" w:type="dxa"/>
          </w:tcPr>
          <w:p w14:paraId="775DD796" w14:textId="4E4FC9B5" w:rsidR="00C05DE6" w:rsidRDefault="00C05DE6" w:rsidP="000A7072">
            <w:pPr>
              <w:rPr>
                <w:lang w:eastAsia="nb-NO"/>
              </w:rPr>
            </w:pPr>
            <w:r w:rsidRPr="009430B4">
              <w:rPr>
                <w:lang w:eastAsia="nb-NO"/>
              </w:rPr>
              <w:t xml:space="preserve">Vedlegg </w:t>
            </w:r>
            <w:r w:rsidR="54CA541D" w:rsidRPr="009430B4">
              <w:rPr>
                <w:shd w:val="clear" w:color="auto" w:fill="D9D9D9" w:themeFill="background1" w:themeFillShade="D9"/>
                <w:lang w:eastAsia="nb-NO"/>
              </w:rPr>
              <w:t>F</w:t>
            </w:r>
          </w:p>
        </w:tc>
      </w:tr>
      <w:tr w:rsidR="00C05DE6" w:rsidRPr="00064ABF" w14:paraId="286B9721" w14:textId="77777777" w:rsidTr="2E2F1F4E">
        <w:tc>
          <w:tcPr>
            <w:tcW w:w="1242" w:type="dxa"/>
          </w:tcPr>
          <w:p w14:paraId="257E34C1" w14:textId="65FA1392" w:rsidR="00C05DE6" w:rsidRDefault="00015CFA" w:rsidP="000A7072">
            <w:pPr>
              <w:jc w:val="center"/>
              <w:rPr>
                <w:lang w:eastAsia="nb-NO"/>
              </w:rPr>
            </w:pPr>
            <w:r>
              <w:rPr>
                <w:lang w:eastAsia="nb-NO"/>
              </w:rPr>
              <w:t>7</w:t>
            </w:r>
          </w:p>
        </w:tc>
        <w:tc>
          <w:tcPr>
            <w:tcW w:w="6237" w:type="dxa"/>
          </w:tcPr>
          <w:p w14:paraId="75BA944C" w14:textId="77777777" w:rsidR="00C05DE6" w:rsidRPr="00064ABF" w:rsidRDefault="00C05DE6" w:rsidP="000A7072">
            <w:pPr>
              <w:rPr>
                <w:lang w:eastAsia="nb-NO"/>
              </w:rPr>
            </w:pPr>
            <w:r>
              <w:rPr>
                <w:lang w:eastAsia="nb-NO"/>
              </w:rPr>
              <w:t>Eventuelt sladdet tilbud</w:t>
            </w:r>
          </w:p>
        </w:tc>
        <w:tc>
          <w:tcPr>
            <w:tcW w:w="1701" w:type="dxa"/>
          </w:tcPr>
          <w:p w14:paraId="11D80CB1" w14:textId="2EB947FE" w:rsidR="00C05DE6" w:rsidRPr="00064ABF" w:rsidRDefault="00C05DE6" w:rsidP="000A7072">
            <w:pPr>
              <w:rPr>
                <w:lang w:eastAsia="nb-NO"/>
              </w:rPr>
            </w:pPr>
            <w:r>
              <w:rPr>
                <w:lang w:eastAsia="nb-NO"/>
              </w:rPr>
              <w:t xml:space="preserve">Se pkt. </w:t>
            </w:r>
            <w:r w:rsidR="00DA00E7">
              <w:rPr>
                <w:lang w:eastAsia="nb-NO"/>
              </w:rPr>
              <w:t>3.2</w:t>
            </w:r>
          </w:p>
        </w:tc>
      </w:tr>
      <w:tr w:rsidR="00C05DE6" w:rsidRPr="00064ABF" w14:paraId="251BCBCE" w14:textId="77777777" w:rsidTr="2E2F1F4E">
        <w:tc>
          <w:tcPr>
            <w:tcW w:w="1242" w:type="dxa"/>
          </w:tcPr>
          <w:p w14:paraId="429182A3" w14:textId="35B5AD58" w:rsidR="00C05DE6" w:rsidRPr="00064ABF" w:rsidRDefault="00015CFA" w:rsidP="000A7072">
            <w:pPr>
              <w:jc w:val="center"/>
              <w:rPr>
                <w:lang w:eastAsia="nb-NO"/>
              </w:rPr>
            </w:pPr>
            <w:r>
              <w:rPr>
                <w:lang w:eastAsia="nb-NO"/>
              </w:rPr>
              <w:t>8</w:t>
            </w:r>
          </w:p>
        </w:tc>
        <w:tc>
          <w:tcPr>
            <w:tcW w:w="6237" w:type="dxa"/>
          </w:tcPr>
          <w:p w14:paraId="634D8326" w14:textId="77777777" w:rsidR="00C05DE6" w:rsidRPr="00064ABF" w:rsidRDefault="00C05DE6" w:rsidP="000A7072">
            <w:pPr>
              <w:rPr>
                <w:lang w:eastAsia="nb-NO"/>
              </w:rPr>
            </w:pPr>
            <w:r w:rsidRPr="00064ABF">
              <w:rPr>
                <w:lang w:eastAsia="nb-NO"/>
              </w:rPr>
              <w:t xml:space="preserve">Annen relevant informasjon </w:t>
            </w:r>
          </w:p>
        </w:tc>
        <w:tc>
          <w:tcPr>
            <w:tcW w:w="1701" w:type="dxa"/>
          </w:tcPr>
          <w:p w14:paraId="2FAD4423" w14:textId="77777777" w:rsidR="00C05DE6" w:rsidRPr="00064ABF" w:rsidRDefault="00C05DE6" w:rsidP="000A7072">
            <w:pPr>
              <w:rPr>
                <w:lang w:eastAsia="nb-NO"/>
              </w:rPr>
            </w:pPr>
          </w:p>
        </w:tc>
      </w:tr>
    </w:tbl>
    <w:p w14:paraId="64D5FF66" w14:textId="77777777" w:rsidR="00C05DE6" w:rsidRPr="00064ABF" w:rsidRDefault="53D556D1" w:rsidP="00C05DE6">
      <w:pPr>
        <w:pStyle w:val="Heading2"/>
      </w:pPr>
      <w:bookmarkStart w:id="102" w:name="_Toc98400904"/>
      <w:bookmarkStart w:id="103" w:name="_Toc1736579127"/>
      <w:r>
        <w:t>Tilbud på hele eller deler av leveransen</w:t>
      </w:r>
      <w:bookmarkEnd w:id="102"/>
      <w:bookmarkEnd w:id="103"/>
    </w:p>
    <w:p w14:paraId="00B3E093" w14:textId="72027613" w:rsidR="00C05DE6" w:rsidRPr="00064ABF" w:rsidRDefault="00C05DE6" w:rsidP="00C05DE6">
      <w:pPr>
        <w:rPr>
          <w:lang w:eastAsia="nb-NO"/>
        </w:rPr>
      </w:pPr>
      <w:r w:rsidRPr="00064ABF">
        <w:rPr>
          <w:lang w:eastAsia="nb-NO"/>
        </w:rPr>
        <w:t>Det</w:t>
      </w:r>
      <w:r w:rsidR="00AE6617">
        <w:rPr>
          <w:lang w:eastAsia="nb-NO"/>
        </w:rPr>
        <w:t xml:space="preserve"> er ikke</w:t>
      </w:r>
      <w:r w:rsidRPr="00064ABF">
        <w:rPr>
          <w:lang w:eastAsia="nb-NO"/>
        </w:rPr>
        <w:t xml:space="preserve"> anledning til å gi tilbud på deler av anskaffelsen. </w:t>
      </w:r>
    </w:p>
    <w:p w14:paraId="5A7AB9C6" w14:textId="77777777" w:rsidR="00C05DE6" w:rsidRPr="00064ABF" w:rsidRDefault="53D556D1" w:rsidP="00C05DE6">
      <w:pPr>
        <w:pStyle w:val="Heading2"/>
      </w:pPr>
      <w:bookmarkStart w:id="104" w:name="_Toc98400905"/>
      <w:bookmarkStart w:id="105" w:name="_Toc1718346562"/>
      <w:r>
        <w:t>Parallelle og alternative tilbud</w:t>
      </w:r>
      <w:bookmarkEnd w:id="104"/>
      <w:bookmarkEnd w:id="105"/>
    </w:p>
    <w:p w14:paraId="3135BDB1" w14:textId="7973A30A" w:rsidR="00C05DE6" w:rsidRPr="00064ABF" w:rsidRDefault="00C05DE6" w:rsidP="00C05DE6">
      <w:pPr>
        <w:rPr>
          <w:lang w:eastAsia="nb-NO"/>
        </w:rPr>
      </w:pPr>
      <w:r w:rsidRPr="00064ABF">
        <w:rPr>
          <w:lang w:eastAsia="nb-NO"/>
        </w:rPr>
        <w:t>Oppdragsgiver</w:t>
      </w:r>
      <w:r w:rsidR="009C2FAD">
        <w:rPr>
          <w:lang w:eastAsia="nb-NO"/>
        </w:rPr>
        <w:t xml:space="preserve"> aksepterer ikke</w:t>
      </w:r>
      <w:r w:rsidRPr="00064ABF">
        <w:rPr>
          <w:lang w:eastAsia="nb-NO"/>
        </w:rPr>
        <w:t xml:space="preserve"> 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p>
    <w:p w14:paraId="75BB0431" w14:textId="77777777" w:rsidR="00C05DE6" w:rsidRPr="00064ABF" w:rsidRDefault="00C05DE6" w:rsidP="00C05DE6">
      <w:pPr>
        <w:rPr>
          <w:lang w:eastAsia="nb-NO"/>
        </w:rPr>
      </w:pPr>
    </w:p>
    <w:p w14:paraId="5FBCBAE2" w14:textId="10A53EC1" w:rsidR="00C05DE6" w:rsidRPr="00064ABF" w:rsidRDefault="00C05DE6" w:rsidP="00C05DE6">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Pr>
          <w:lang w:eastAsia="nb-NO"/>
        </w:rPr>
        <w:t xml:space="preserve">t tilbud menes </w:t>
      </w:r>
      <w:r w:rsidRPr="00064ABF">
        <w:rPr>
          <w:lang w:eastAsia="nb-NO"/>
        </w:rPr>
        <w:t xml:space="preserve">tilbud som beskriver enn annen løsning enn den som er beskrevet i konkurransegrunnlaget. </w:t>
      </w:r>
    </w:p>
    <w:p w14:paraId="665A5B3F" w14:textId="77777777" w:rsidR="00C05DE6" w:rsidRPr="00064ABF" w:rsidRDefault="53D556D1" w:rsidP="00C05DE6">
      <w:pPr>
        <w:pStyle w:val="Heading1"/>
      </w:pPr>
      <w:bookmarkStart w:id="106" w:name="_Toc98400906"/>
      <w:bookmarkStart w:id="107" w:name="_Toc1700916006"/>
      <w:r>
        <w:t>Avslutning av konkurransen</w:t>
      </w:r>
      <w:bookmarkEnd w:id="106"/>
      <w:bookmarkEnd w:id="107"/>
      <w:r>
        <w:t xml:space="preserve"> </w:t>
      </w:r>
    </w:p>
    <w:p w14:paraId="336B7659" w14:textId="77777777" w:rsidR="00C05DE6" w:rsidRPr="00064ABF" w:rsidRDefault="53D556D1" w:rsidP="00C05DE6">
      <w:pPr>
        <w:pStyle w:val="Heading2"/>
      </w:pPr>
      <w:bookmarkStart w:id="108" w:name="_Toc98400907"/>
      <w:bookmarkStart w:id="109" w:name="_Toc1069415581"/>
      <w:r>
        <w:t>Skatteattest</w:t>
      </w:r>
      <w:bookmarkEnd w:id="108"/>
      <w:bookmarkEnd w:id="109"/>
    </w:p>
    <w:p w14:paraId="3CA814D7" w14:textId="77777777" w:rsidR="00C05DE6" w:rsidRPr="00064ABF" w:rsidRDefault="00C05DE6" w:rsidP="00C05DE6">
      <w:r w:rsidRPr="00064ABF">
        <w:t xml:space="preserve">Oppdragsgiver vil kreve at valgte leverandør leverer skatteattest for merverdiavgift og skatteattest for skatt, jf. FOA § 7-2. Dette gjelder bare for norske leverandører. Skatteattesten skal ikke være eldre enn 6 måneder regnet fra fristen for å levere tilbud. </w:t>
      </w:r>
    </w:p>
    <w:p w14:paraId="17345426" w14:textId="77777777" w:rsidR="00C05DE6" w:rsidRPr="00064ABF" w:rsidRDefault="53D556D1" w:rsidP="00C05DE6">
      <w:pPr>
        <w:pStyle w:val="Heading2"/>
      </w:pPr>
      <w:bookmarkStart w:id="110" w:name="_Toc98400908"/>
      <w:bookmarkStart w:id="111" w:name="_Toc1147253851"/>
      <w:r>
        <w:t>Meddelelse og karensperiode</w:t>
      </w:r>
      <w:bookmarkEnd w:id="110"/>
      <w:bookmarkEnd w:id="111"/>
    </w:p>
    <w:p w14:paraId="4D8CF9B0" w14:textId="77777777" w:rsidR="00C05DE6" w:rsidRPr="00064ABF" w:rsidRDefault="00C05DE6" w:rsidP="00C05DE6">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3453C482" w14:textId="77777777" w:rsidR="00C05DE6" w:rsidRPr="00064ABF" w:rsidRDefault="00C05DE6" w:rsidP="00C05DE6"/>
    <w:p w14:paraId="0CA67477" w14:textId="77777777" w:rsidR="00C05DE6" w:rsidRPr="00064ABF" w:rsidRDefault="00C05DE6" w:rsidP="00C05DE6">
      <w:r w:rsidRPr="00064ABF">
        <w:t>Meddelelsen vil inneholde en begrunnelse for valget og angi karensperioden fra tildelingen gjøres kjent til kontraktsignering er planlagt gjennomført (kontraktsinngåelsen).</w:t>
      </w:r>
    </w:p>
    <w:p w14:paraId="68CEA669" w14:textId="77777777" w:rsidR="00C05DE6" w:rsidRPr="00064ABF" w:rsidRDefault="00C05DE6" w:rsidP="00C05DE6"/>
    <w:p w14:paraId="5AD2F84A" w14:textId="77777777" w:rsidR="00C05DE6" w:rsidRPr="00064ABF" w:rsidRDefault="00C05DE6" w:rsidP="00C05DE6">
      <w:r w:rsidRPr="00064ABF">
        <w:t>Dersom Oppdragsgiver finner at tildelingsbeslutningen ikke er i samsvar med kriteriene for valg av leverandør</w:t>
      </w:r>
      <w:r>
        <w:t>,</w:t>
      </w:r>
      <w:r w:rsidRPr="00064ABF">
        <w:t xml:space="preserve"> kan beslutningen annulleres frem til kontrakt er inngått.</w:t>
      </w:r>
    </w:p>
    <w:p w14:paraId="6A8C092B" w14:textId="77777777" w:rsidR="00C05DE6" w:rsidRPr="00064ABF" w:rsidRDefault="53D556D1" w:rsidP="00C05DE6">
      <w:pPr>
        <w:pStyle w:val="Heading2"/>
      </w:pPr>
      <w:bookmarkStart w:id="112" w:name="_Toc98400909"/>
      <w:bookmarkStart w:id="113" w:name="_Toc633578379"/>
      <w:r>
        <w:t>Avlysning av konkurransen</w:t>
      </w:r>
      <w:bookmarkEnd w:id="112"/>
      <w:bookmarkEnd w:id="113"/>
    </w:p>
    <w:p w14:paraId="1948B21B" w14:textId="77777777" w:rsidR="00C05DE6" w:rsidRPr="00064ABF" w:rsidRDefault="00C05DE6" w:rsidP="00C05DE6">
      <w:pPr>
        <w:rPr>
          <w:lang w:eastAsia="nb-NO"/>
        </w:rPr>
      </w:pPr>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r w:rsidRPr="00064ABF">
        <w:t xml:space="preserve"> </w:t>
      </w:r>
    </w:p>
    <w:p w14:paraId="56E49201" w14:textId="725E4C77" w:rsidR="00D64536" w:rsidRPr="00C05DE6" w:rsidRDefault="00D64536" w:rsidP="00C05DE6"/>
    <w:sectPr w:rsidR="00D64536" w:rsidRPr="00C05DE6" w:rsidSect="00EB7BE0">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E1A4F" w14:textId="77777777" w:rsidR="00FA6E93" w:rsidRDefault="00FA6E93" w:rsidP="00E83ED4">
      <w:r>
        <w:separator/>
      </w:r>
    </w:p>
    <w:p w14:paraId="5A14004B" w14:textId="77777777" w:rsidR="00FA6E93" w:rsidRDefault="00FA6E93" w:rsidP="00E83ED4"/>
    <w:p w14:paraId="4C5C34E8" w14:textId="77777777" w:rsidR="00FA6E93" w:rsidRDefault="00FA6E93" w:rsidP="00E83ED4"/>
    <w:p w14:paraId="08668532" w14:textId="77777777" w:rsidR="00FA6E93" w:rsidRDefault="00FA6E93" w:rsidP="00E83ED4"/>
    <w:p w14:paraId="60108BA1" w14:textId="77777777" w:rsidR="00FA6E93" w:rsidRDefault="00FA6E93" w:rsidP="00E83ED4"/>
    <w:p w14:paraId="75C98FBA" w14:textId="77777777" w:rsidR="00FA6E93" w:rsidRDefault="00FA6E93" w:rsidP="00E83ED4"/>
    <w:p w14:paraId="509BD685" w14:textId="77777777" w:rsidR="00FA6E93" w:rsidRDefault="00FA6E93" w:rsidP="00E83ED4"/>
  </w:endnote>
  <w:endnote w:type="continuationSeparator" w:id="0">
    <w:p w14:paraId="5446C6BD" w14:textId="77777777" w:rsidR="00FA6E93" w:rsidRDefault="00FA6E93" w:rsidP="00E83ED4">
      <w:r>
        <w:continuationSeparator/>
      </w:r>
    </w:p>
    <w:p w14:paraId="3A431D7F" w14:textId="77777777" w:rsidR="00FA6E93" w:rsidRDefault="00FA6E93" w:rsidP="00E83ED4"/>
    <w:p w14:paraId="3BCF6D00" w14:textId="77777777" w:rsidR="00FA6E93" w:rsidRDefault="00FA6E93" w:rsidP="00E83ED4"/>
    <w:p w14:paraId="1F956701" w14:textId="77777777" w:rsidR="00FA6E93" w:rsidRDefault="00FA6E93" w:rsidP="00E83ED4"/>
    <w:p w14:paraId="419D4836" w14:textId="77777777" w:rsidR="00FA6E93" w:rsidRDefault="00FA6E93" w:rsidP="00E83ED4"/>
    <w:p w14:paraId="49E817F5" w14:textId="77777777" w:rsidR="00FA6E93" w:rsidRDefault="00FA6E93" w:rsidP="00E83ED4"/>
    <w:p w14:paraId="67EBF1C3" w14:textId="77777777" w:rsidR="00FA6E93" w:rsidRDefault="00FA6E93" w:rsidP="00E83ED4"/>
  </w:endnote>
  <w:endnote w:type="continuationNotice" w:id="1">
    <w:p w14:paraId="5111DED4" w14:textId="77777777" w:rsidR="00FA6E93" w:rsidRDefault="00FA6E93" w:rsidP="00E83ED4"/>
    <w:p w14:paraId="359E56D7" w14:textId="77777777" w:rsidR="00FA6E93" w:rsidRDefault="00FA6E93" w:rsidP="00E83ED4"/>
    <w:p w14:paraId="16763832" w14:textId="77777777" w:rsidR="00FA6E93" w:rsidRDefault="00FA6E93" w:rsidP="00E83ED4"/>
    <w:p w14:paraId="50569195" w14:textId="77777777" w:rsidR="00FA6E93" w:rsidRDefault="00FA6E93" w:rsidP="00E83ED4"/>
    <w:p w14:paraId="241BDC8B" w14:textId="77777777" w:rsidR="00FA6E93" w:rsidRDefault="00FA6E93" w:rsidP="00E83ED4"/>
    <w:p w14:paraId="5BE88B0C" w14:textId="77777777" w:rsidR="00FA6E93" w:rsidRDefault="00FA6E93" w:rsidP="00E83ED4"/>
    <w:p w14:paraId="032B414D" w14:textId="77777777" w:rsidR="00FA6E93" w:rsidRDefault="00FA6E9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FORSVARET-Medium">
    <w:altName w:val="Calibri"/>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7804B" w14:textId="39998FF9" w:rsidR="00DB5920" w:rsidRDefault="00DB5920">
    <w:pPr>
      <w:pStyle w:val="Footer"/>
    </w:pPr>
    <w:r>
      <w:rPr>
        <w:noProof/>
      </w:rPr>
      <mc:AlternateContent>
        <mc:Choice Requires="wps">
          <w:drawing>
            <wp:anchor distT="0" distB="0" distL="0" distR="0" simplePos="0" relativeHeight="251658241" behindDoc="0" locked="0" layoutInCell="1" allowOverlap="1" wp14:anchorId="53351D98" wp14:editId="3E4CEFFD">
              <wp:simplePos x="635" y="635"/>
              <wp:positionH relativeFrom="page">
                <wp:align>center</wp:align>
              </wp:positionH>
              <wp:positionV relativeFrom="page">
                <wp:align>bottom</wp:align>
              </wp:positionV>
              <wp:extent cx="3638550" cy="342900"/>
              <wp:effectExtent l="0" t="0" r="0" b="0"/>
              <wp:wrapNone/>
              <wp:docPr id="1023223353" name="Tekstboks 2"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37EF6EE5" w14:textId="777E2B38" w:rsidR="00DB5920" w:rsidRPr="00DB5920" w:rsidRDefault="00DB5920" w:rsidP="00DB5920">
                          <w:pPr>
                            <w:rPr>
                              <w:rFonts w:ascii="Aptos" w:eastAsia="Aptos" w:hAnsi="Aptos" w:cs="Aptos"/>
                              <w:noProof/>
                              <w:color w:val="000000"/>
                              <w:sz w:val="20"/>
                              <w:szCs w:val="20"/>
                            </w:rPr>
                          </w:pPr>
                          <w:r w:rsidRPr="00DB5920">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5EDD070B">
            <v:shapetype id="_x0000_t202" coordsize="21600,21600" o:spt="202" path="m,l,21600r21600,l21600,xe" w14:anchorId="53351D98">
              <v:stroke joinstyle="miter"/>
              <v:path gradientshapeok="t" o:connecttype="rect"/>
            </v:shapetype>
            <v:shape id="Tekstboks 2" style="position:absolute;margin-left:0;margin-top:0;width:286.5pt;height:27pt;z-index:251658241;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">
              <v:textbox style="mso-fit-shape-to-text:t" inset="0,0,0,15pt">
                <w:txbxContent>
                  <w:p w:rsidRPr="00DB5920" w:rsidR="00DB5920" w:rsidP="00DB5920" w:rsidRDefault="00DB5920" w14:paraId="10F206B9" w14:textId="777E2B38">
                    <w:pPr>
                      <w:rPr>
                        <w:rFonts w:ascii="Aptos" w:hAnsi="Aptos" w:eastAsia="Aptos" w:cs="Aptos"/>
                        <w:noProof/>
                        <w:color w:val="000000"/>
                        <w:sz w:val="20"/>
                        <w:szCs w:val="20"/>
                      </w:rPr>
                    </w:pPr>
                    <w:r w:rsidRPr="00DB5920">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44B7D" w14:textId="0F9A7C14" w:rsidR="00DB5920" w:rsidRDefault="00DB5920">
    <w:pPr>
      <w:pStyle w:val="Footer"/>
    </w:pPr>
    <w:r>
      <w:rPr>
        <w:noProof/>
      </w:rPr>
      <mc:AlternateContent>
        <mc:Choice Requires="wps">
          <w:drawing>
            <wp:anchor distT="0" distB="0" distL="0" distR="0" simplePos="0" relativeHeight="251658242" behindDoc="0" locked="0" layoutInCell="1" allowOverlap="1" wp14:anchorId="3496BC32" wp14:editId="068D3017">
              <wp:simplePos x="635" y="635"/>
              <wp:positionH relativeFrom="page">
                <wp:align>center</wp:align>
              </wp:positionH>
              <wp:positionV relativeFrom="page">
                <wp:align>bottom</wp:align>
              </wp:positionV>
              <wp:extent cx="3638550" cy="342900"/>
              <wp:effectExtent l="0" t="0" r="0" b="0"/>
              <wp:wrapNone/>
              <wp:docPr id="244527331" name="Tekstboks 3"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509ABE6B" w14:textId="5B87DF45" w:rsidR="00DB5920" w:rsidRPr="00DB5920" w:rsidRDefault="00DB5920" w:rsidP="00DB5920">
                          <w:pPr>
                            <w:rPr>
                              <w:rFonts w:ascii="Aptos" w:eastAsia="Aptos" w:hAnsi="Aptos" w:cs="Aptos"/>
                              <w:noProof/>
                              <w:color w:val="000000"/>
                              <w:sz w:val="20"/>
                              <w:szCs w:val="20"/>
                            </w:rPr>
                          </w:pPr>
                          <w:r w:rsidRPr="00DB5920">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7223EF3A">
            <v:shapetype id="_x0000_t202" coordsize="21600,21600" o:spt="202" path="m,l,21600r21600,l21600,xe" w14:anchorId="3496BC32">
              <v:stroke joinstyle="miter"/>
              <v:path gradientshapeok="t" o:connecttype="rect"/>
            </v:shapetype>
            <v:shape id="Tekstboks 3" style="position:absolute;margin-left:0;margin-top:0;width:286.5pt;height:27pt;z-index:251658242;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">
              <v:textbox style="mso-fit-shape-to-text:t" inset="0,0,0,15pt">
                <w:txbxContent>
                  <w:p w:rsidRPr="00DB5920" w:rsidR="00DB5920" w:rsidP="00DB5920" w:rsidRDefault="00DB5920" w14:paraId="7F9F09D8" w14:textId="5B87DF45">
                    <w:pPr>
                      <w:rPr>
                        <w:rFonts w:ascii="Aptos" w:hAnsi="Aptos" w:eastAsia="Aptos" w:cs="Aptos"/>
                        <w:noProof/>
                        <w:color w:val="000000"/>
                        <w:sz w:val="20"/>
                        <w:szCs w:val="20"/>
                      </w:rPr>
                    </w:pPr>
                    <w:r w:rsidRPr="00DB5920">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C2DA6" w14:textId="7D8FE1B7" w:rsidR="00DB5920" w:rsidRDefault="00DB5920">
    <w:pPr>
      <w:pStyle w:val="Footer"/>
    </w:pPr>
    <w:r>
      <w:rPr>
        <w:noProof/>
      </w:rPr>
      <mc:AlternateContent>
        <mc:Choice Requires="wps">
          <w:drawing>
            <wp:anchor distT="0" distB="0" distL="0" distR="0" simplePos="0" relativeHeight="251658240" behindDoc="0" locked="0" layoutInCell="1" allowOverlap="1" wp14:anchorId="13D32604" wp14:editId="2C585F41">
              <wp:simplePos x="635" y="635"/>
              <wp:positionH relativeFrom="page">
                <wp:align>center</wp:align>
              </wp:positionH>
              <wp:positionV relativeFrom="page">
                <wp:align>bottom</wp:align>
              </wp:positionV>
              <wp:extent cx="3638550" cy="342900"/>
              <wp:effectExtent l="0" t="0" r="0" b="0"/>
              <wp:wrapNone/>
              <wp:docPr id="1393545635" name="Tekstboks 1" descr="Ugradert – internt. Skal ikke videreformidles utenfor forsvarssektor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638550" cy="342900"/>
                      </a:xfrm>
                      <a:prstGeom prst="rect">
                        <a:avLst/>
                      </a:prstGeom>
                      <a:noFill/>
                      <a:ln>
                        <a:noFill/>
                      </a:ln>
                    </wps:spPr>
                    <wps:txbx>
                      <w:txbxContent>
                        <w:p w14:paraId="4C36D068" w14:textId="6DE604F0" w:rsidR="00DB5920" w:rsidRPr="00DB5920" w:rsidRDefault="00DB5920" w:rsidP="00DB5920">
                          <w:pPr>
                            <w:rPr>
                              <w:rFonts w:ascii="Aptos" w:eastAsia="Aptos" w:hAnsi="Aptos" w:cs="Aptos"/>
                              <w:noProof/>
                              <w:color w:val="000000"/>
                              <w:sz w:val="20"/>
                              <w:szCs w:val="20"/>
                            </w:rPr>
                          </w:pPr>
                          <w:r w:rsidRPr="00DB5920">
                            <w:rPr>
                              <w:rFonts w:ascii="Aptos" w:eastAsia="Aptos" w:hAnsi="Aptos" w:cs="Aptos"/>
                              <w:noProof/>
                              <w:color w:val="000000"/>
                              <w:sz w:val="20"/>
                              <w:szCs w:val="20"/>
                            </w:rPr>
                            <w:t>Ugradert – internt. Skal ikke videreformidles utenfor forsvarssektoren.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40E09CAB">
            <v:shapetype id="_x0000_t202" coordsize="21600,21600" o:spt="202" path="m,l,21600r21600,l21600,xe" w14:anchorId="13D32604">
              <v:stroke joinstyle="miter"/>
              <v:path gradientshapeok="t" o:connecttype="rect"/>
            </v:shapetype>
            <v:shape id="Tekstboks 1" style="position:absolute;margin-left:0;margin-top:0;width:286.5pt;height:27pt;z-index:251658240;visibility:visible;mso-wrap-style:none;mso-wrap-distance-left:0;mso-wrap-distance-top:0;mso-wrap-distance-right:0;mso-wrap-distance-bottom:0;mso-position-horizontal:center;mso-position-horizontal-relative:page;mso-position-vertical:bottom;mso-position-vertical-relative:page;v-text-anchor:bottom" alt="Ugradert – internt. Skal ikke videreformidles utenfor forsvarssektor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DrWEAIAAB0EAAAOAAAAZHJzL2Uyb0RvYy54bWysU99v2jAQfp+0/8Hy+0iAUb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">
              <v:textbox style="mso-fit-shape-to-text:t" inset="0,0,0,15pt">
                <w:txbxContent>
                  <w:p w:rsidRPr="00DB5920" w:rsidR="00DB5920" w:rsidP="00DB5920" w:rsidRDefault="00DB5920" w14:paraId="44D39733" w14:textId="6DE604F0">
                    <w:pPr>
                      <w:rPr>
                        <w:rFonts w:ascii="Aptos" w:hAnsi="Aptos" w:eastAsia="Aptos" w:cs="Aptos"/>
                        <w:noProof/>
                        <w:color w:val="000000"/>
                        <w:sz w:val="20"/>
                        <w:szCs w:val="20"/>
                      </w:rPr>
                    </w:pPr>
                    <w:r w:rsidRPr="00DB5920">
                      <w:rPr>
                        <w:rFonts w:ascii="Aptos" w:hAnsi="Aptos" w:eastAsia="Aptos" w:cs="Aptos"/>
                        <w:noProof/>
                        <w:color w:val="000000"/>
                        <w:sz w:val="20"/>
                        <w:szCs w:val="20"/>
                      </w:rPr>
                      <w:t>Ugradert – internt. Skal ikke videreformidles utenfor forsvarssektoren.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49AF2" w14:textId="77777777" w:rsidR="00FA6E93" w:rsidRDefault="00FA6E93" w:rsidP="00E83ED4">
      <w:r>
        <w:separator/>
      </w:r>
    </w:p>
    <w:p w14:paraId="1A28FC46" w14:textId="77777777" w:rsidR="00FA6E93" w:rsidRDefault="00FA6E93" w:rsidP="00E83ED4"/>
    <w:p w14:paraId="3162D269" w14:textId="77777777" w:rsidR="00FA6E93" w:rsidRDefault="00FA6E93" w:rsidP="00E83ED4"/>
    <w:p w14:paraId="372EDCD6" w14:textId="77777777" w:rsidR="00FA6E93" w:rsidRDefault="00FA6E93" w:rsidP="00E83ED4"/>
    <w:p w14:paraId="1BDADDA7" w14:textId="77777777" w:rsidR="00FA6E93" w:rsidRDefault="00FA6E93" w:rsidP="00E83ED4"/>
    <w:p w14:paraId="36761654" w14:textId="77777777" w:rsidR="00FA6E93" w:rsidRDefault="00FA6E93" w:rsidP="00E83ED4"/>
    <w:p w14:paraId="6B435301" w14:textId="77777777" w:rsidR="00FA6E93" w:rsidRDefault="00FA6E93" w:rsidP="00E83ED4"/>
  </w:footnote>
  <w:footnote w:type="continuationSeparator" w:id="0">
    <w:p w14:paraId="38BF674F" w14:textId="77777777" w:rsidR="00FA6E93" w:rsidRDefault="00FA6E93" w:rsidP="00E83ED4">
      <w:r>
        <w:continuationSeparator/>
      </w:r>
    </w:p>
    <w:p w14:paraId="21EB013E" w14:textId="77777777" w:rsidR="00FA6E93" w:rsidRDefault="00FA6E93" w:rsidP="00E83ED4"/>
    <w:p w14:paraId="4F9B5C33" w14:textId="77777777" w:rsidR="00FA6E93" w:rsidRDefault="00FA6E93" w:rsidP="00E83ED4"/>
    <w:p w14:paraId="162CDE9B" w14:textId="77777777" w:rsidR="00FA6E93" w:rsidRDefault="00FA6E93" w:rsidP="00E83ED4"/>
    <w:p w14:paraId="52649E20" w14:textId="77777777" w:rsidR="00FA6E93" w:rsidRDefault="00FA6E93" w:rsidP="00E83ED4"/>
    <w:p w14:paraId="791305D7" w14:textId="77777777" w:rsidR="00FA6E93" w:rsidRDefault="00FA6E93" w:rsidP="00E83ED4"/>
    <w:p w14:paraId="69D40F99" w14:textId="77777777" w:rsidR="00FA6E93" w:rsidRDefault="00FA6E93" w:rsidP="00E83ED4"/>
  </w:footnote>
  <w:footnote w:type="continuationNotice" w:id="1">
    <w:p w14:paraId="243DCD97" w14:textId="77777777" w:rsidR="00FA6E93" w:rsidRDefault="00FA6E93" w:rsidP="00E83ED4"/>
    <w:p w14:paraId="7204DD10" w14:textId="77777777" w:rsidR="00FA6E93" w:rsidRDefault="00FA6E93" w:rsidP="00E83ED4"/>
    <w:p w14:paraId="3FA1AC65" w14:textId="77777777" w:rsidR="00FA6E93" w:rsidRDefault="00FA6E93" w:rsidP="00E83ED4"/>
    <w:p w14:paraId="385F62A7" w14:textId="77777777" w:rsidR="00FA6E93" w:rsidRDefault="00FA6E93" w:rsidP="00E83ED4"/>
    <w:p w14:paraId="3E5870D7" w14:textId="77777777" w:rsidR="00FA6E93" w:rsidRDefault="00FA6E93" w:rsidP="00E83ED4"/>
    <w:p w14:paraId="61EDCF94" w14:textId="77777777" w:rsidR="00FA6E93" w:rsidRDefault="00FA6E93" w:rsidP="00E83ED4"/>
    <w:p w14:paraId="7B415B0C" w14:textId="77777777" w:rsidR="00FA6E93" w:rsidRDefault="00FA6E9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48A1" w14:textId="0A9A0952" w:rsidR="00EB7BE0" w:rsidRPr="00B3466B" w:rsidRDefault="00EC412C" w:rsidP="00EB7BE0">
    <w:pPr>
      <w:pStyle w:val="Header"/>
    </w:pPr>
    <w:r>
      <w:t xml:space="preserve">2026028032 </w:t>
    </w:r>
    <w:r w:rsidR="00C46AB2">
      <w:t>Scanning Electron Microscope (SEM)</w:t>
    </w:r>
  </w:p>
  <w:p w14:paraId="4160F334" w14:textId="1D0A594C" w:rsidR="000A7072" w:rsidRPr="00EB7BE0" w:rsidRDefault="00EB7BE0" w:rsidP="00EB7BE0">
    <w:pPr>
      <w:pStyle w:val="Header"/>
      <w:tabs>
        <w:tab w:val="clear" w:pos="4536"/>
        <w:tab w:val="clear" w:pos="9072"/>
      </w:tabs>
    </w:pPr>
    <w:r>
      <w:t>DEL</w:t>
    </w:r>
    <w:r w:rsidRPr="00B3466B">
      <w:t xml:space="preserve"> 1 – Regler for anskaffelsen</w:t>
    </w:r>
    <w:r w:rsidR="000A7072">
      <w:rPr>
        <w:rFonts w:ascii="Times New Roman" w:hAnsi="Times New Roman"/>
      </w:rPr>
      <w:tab/>
    </w:r>
    <w:r w:rsidR="000A7072" w:rsidRPr="004D2119">
      <w:rPr>
        <w:rFonts w:ascii="Times New Roman" w:hAnsi="Times New Roman" w:cs="Times New Roman"/>
      </w:rPr>
      <w:tab/>
    </w:r>
    <w:r w:rsidR="000A7072" w:rsidRPr="00686E98">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EB7BE0">
      <w:t xml:space="preserve">Side </w:t>
    </w:r>
    <w:r w:rsidRPr="00EB7BE0">
      <w:fldChar w:fldCharType="begin"/>
    </w:r>
    <w:r w:rsidRPr="00EB7BE0">
      <w:instrText>PAGE  \* Arabic  \* MERGEFORMAT</w:instrText>
    </w:r>
    <w:r w:rsidRPr="00EB7BE0">
      <w:fldChar w:fldCharType="separate"/>
    </w:r>
    <w:r w:rsidRPr="00EB7BE0">
      <w:t>1</w:t>
    </w:r>
    <w:r w:rsidRPr="00EB7BE0">
      <w:fldChar w:fldCharType="end"/>
    </w:r>
    <w:r w:rsidRPr="00EB7BE0">
      <w:t xml:space="preserve"> av </w:t>
    </w:r>
    <w:fldSimple w:instr="NUMPAGES  \* Arabic  \* MERGEFORMAT">
      <w:r w:rsidRPr="00EB7BE0">
        <w:t>2</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4"/>
      <w:gridCol w:w="7778"/>
    </w:tblGrid>
    <w:tr w:rsidR="000A7072" w:rsidRPr="00FE4DAD" w14:paraId="366A8387" w14:textId="77777777" w:rsidTr="000A7072">
      <w:trPr>
        <w:trHeight w:val="240"/>
      </w:trPr>
      <w:tc>
        <w:tcPr>
          <w:tcW w:w="973" w:type="dxa"/>
          <w:vMerge w:val="restart"/>
        </w:tcPr>
        <w:p w14:paraId="618977E3" w14:textId="77777777" w:rsidR="000A7072" w:rsidRPr="00FE4DAD" w:rsidRDefault="000A7072" w:rsidP="000A7072">
          <w:pPr>
            <w:spacing w:line="228" w:lineRule="auto"/>
            <w:ind w:left="-6"/>
          </w:pPr>
          <w:r>
            <w:rPr>
              <w:noProof/>
              <w:lang w:val="en-GB" w:eastAsia="en-GB"/>
            </w:rPr>
            <w:drawing>
              <wp:inline distT="0" distB="0" distL="0" distR="0" wp14:anchorId="576BA117" wp14:editId="570FE6B7">
                <wp:extent cx="514350" cy="68850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71C92DAF" w14:textId="77777777" w:rsidR="000A7072" w:rsidRPr="00FE4DAD" w:rsidRDefault="000A7072" w:rsidP="000A7072"/>
      </w:tc>
      <w:tc>
        <w:tcPr>
          <w:tcW w:w="8322" w:type="dxa"/>
        </w:tcPr>
        <w:p w14:paraId="4DEA73D5" w14:textId="77777777" w:rsidR="000A7072" w:rsidRPr="00FE4DAD" w:rsidRDefault="000A7072" w:rsidP="000A7072">
          <w:pPr>
            <w:pStyle w:val="Avdelingstittel"/>
            <w:rPr>
              <w:lang w:val="en-US"/>
            </w:rPr>
          </w:pPr>
        </w:p>
      </w:tc>
    </w:tr>
    <w:tr w:rsidR="000A7072" w:rsidRPr="00CF7153" w14:paraId="4DD9B99D" w14:textId="77777777" w:rsidTr="000A7072">
      <w:trPr>
        <w:trHeight w:val="282"/>
      </w:trPr>
      <w:tc>
        <w:tcPr>
          <w:tcW w:w="973" w:type="dxa"/>
          <w:vMerge/>
        </w:tcPr>
        <w:p w14:paraId="2F44A105" w14:textId="77777777" w:rsidR="000A7072" w:rsidRPr="00FE4DAD" w:rsidRDefault="000A7072" w:rsidP="000A7072">
          <w:pPr>
            <w:ind w:left="-6"/>
          </w:pPr>
        </w:p>
      </w:tc>
      <w:tc>
        <w:tcPr>
          <w:tcW w:w="178" w:type="dxa"/>
          <w:vMerge/>
        </w:tcPr>
        <w:p w14:paraId="76E20186" w14:textId="77777777" w:rsidR="000A7072" w:rsidRPr="00FE4DAD" w:rsidRDefault="000A7072" w:rsidP="000A7072"/>
      </w:tc>
      <w:tc>
        <w:tcPr>
          <w:tcW w:w="8322" w:type="dxa"/>
        </w:tcPr>
        <w:p w14:paraId="5761612C" w14:textId="77777777" w:rsidR="000A7072" w:rsidRPr="00CF7153" w:rsidRDefault="000A7072" w:rsidP="000A7072">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0A7072" w:rsidRPr="00AB2BE9" w14:paraId="0ABC1319" w14:textId="77777777" w:rsidTr="000A7072">
      <w:trPr>
        <w:trHeight w:val="421"/>
      </w:trPr>
      <w:tc>
        <w:tcPr>
          <w:tcW w:w="973" w:type="dxa"/>
          <w:vMerge/>
          <w:tcBorders>
            <w:bottom w:val="nil"/>
          </w:tcBorders>
        </w:tcPr>
        <w:p w14:paraId="34B293B4" w14:textId="77777777" w:rsidR="000A7072" w:rsidRPr="00FE4DAD" w:rsidRDefault="000A7072" w:rsidP="000A7072">
          <w:pPr>
            <w:ind w:left="-6"/>
          </w:pPr>
        </w:p>
      </w:tc>
      <w:tc>
        <w:tcPr>
          <w:tcW w:w="178" w:type="dxa"/>
          <w:vMerge/>
          <w:tcBorders>
            <w:bottom w:val="nil"/>
          </w:tcBorders>
        </w:tcPr>
        <w:p w14:paraId="41D927CC" w14:textId="77777777" w:rsidR="000A7072" w:rsidRPr="00FE4DAD" w:rsidRDefault="000A7072" w:rsidP="000A7072"/>
      </w:tc>
      <w:tc>
        <w:tcPr>
          <w:tcW w:w="8322" w:type="dxa"/>
          <w:tcBorders>
            <w:bottom w:val="single" w:sz="4" w:space="0" w:color="auto"/>
          </w:tcBorders>
        </w:tcPr>
        <w:p w14:paraId="42D89AEB" w14:textId="77777777" w:rsidR="000A7072" w:rsidRPr="00AB2BE9" w:rsidRDefault="000A7072" w:rsidP="000A7072">
          <w:pPr>
            <w:pStyle w:val="Avdelingstittel"/>
          </w:pPr>
          <w:r>
            <w:t>Forsvarets logistikkorganisasjon</w:t>
          </w:r>
          <w:r>
            <w:tab/>
          </w:r>
        </w:p>
      </w:tc>
    </w:tr>
  </w:tbl>
  <w:p w14:paraId="6C3564DF" w14:textId="77777777" w:rsidR="000A7072" w:rsidRDefault="000A7072" w:rsidP="00340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8550E"/>
    <w:multiLevelType w:val="hybridMultilevel"/>
    <w:tmpl w:val="99B6677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779B03"/>
    <w:multiLevelType w:val="hybridMultilevel"/>
    <w:tmpl w:val="01FA2218"/>
    <w:lvl w:ilvl="0" w:tplc="68F4E07C">
      <w:start w:val="1"/>
      <w:numFmt w:val="bullet"/>
      <w:lvlText w:val="-"/>
      <w:lvlJc w:val="left"/>
      <w:pPr>
        <w:ind w:left="720" w:hanging="360"/>
      </w:pPr>
      <w:rPr>
        <w:rFonts w:ascii="Aptos" w:hAnsi="Aptos" w:hint="default"/>
      </w:rPr>
    </w:lvl>
    <w:lvl w:ilvl="1" w:tplc="94808F80">
      <w:start w:val="1"/>
      <w:numFmt w:val="bullet"/>
      <w:lvlText w:val="o"/>
      <w:lvlJc w:val="left"/>
      <w:pPr>
        <w:ind w:left="1440" w:hanging="360"/>
      </w:pPr>
      <w:rPr>
        <w:rFonts w:ascii="Courier New" w:hAnsi="Courier New" w:hint="default"/>
      </w:rPr>
    </w:lvl>
    <w:lvl w:ilvl="2" w:tplc="BC6AB224">
      <w:start w:val="1"/>
      <w:numFmt w:val="bullet"/>
      <w:lvlText w:val=""/>
      <w:lvlJc w:val="left"/>
      <w:pPr>
        <w:ind w:left="2160" w:hanging="360"/>
      </w:pPr>
      <w:rPr>
        <w:rFonts w:ascii="Wingdings" w:hAnsi="Wingdings" w:hint="default"/>
      </w:rPr>
    </w:lvl>
    <w:lvl w:ilvl="3" w:tplc="91E8D61E">
      <w:start w:val="1"/>
      <w:numFmt w:val="bullet"/>
      <w:lvlText w:val=""/>
      <w:lvlJc w:val="left"/>
      <w:pPr>
        <w:ind w:left="2880" w:hanging="360"/>
      </w:pPr>
      <w:rPr>
        <w:rFonts w:ascii="Symbol" w:hAnsi="Symbol" w:hint="default"/>
      </w:rPr>
    </w:lvl>
    <w:lvl w:ilvl="4" w:tplc="F4608D68">
      <w:start w:val="1"/>
      <w:numFmt w:val="bullet"/>
      <w:lvlText w:val="o"/>
      <w:lvlJc w:val="left"/>
      <w:pPr>
        <w:ind w:left="3600" w:hanging="360"/>
      </w:pPr>
      <w:rPr>
        <w:rFonts w:ascii="Courier New" w:hAnsi="Courier New" w:hint="default"/>
      </w:rPr>
    </w:lvl>
    <w:lvl w:ilvl="5" w:tplc="60A4CA72">
      <w:start w:val="1"/>
      <w:numFmt w:val="bullet"/>
      <w:lvlText w:val=""/>
      <w:lvlJc w:val="left"/>
      <w:pPr>
        <w:ind w:left="4320" w:hanging="360"/>
      </w:pPr>
      <w:rPr>
        <w:rFonts w:ascii="Wingdings" w:hAnsi="Wingdings" w:hint="default"/>
      </w:rPr>
    </w:lvl>
    <w:lvl w:ilvl="6" w:tplc="25404F3A">
      <w:start w:val="1"/>
      <w:numFmt w:val="bullet"/>
      <w:lvlText w:val=""/>
      <w:lvlJc w:val="left"/>
      <w:pPr>
        <w:ind w:left="5040" w:hanging="360"/>
      </w:pPr>
      <w:rPr>
        <w:rFonts w:ascii="Symbol" w:hAnsi="Symbol" w:hint="default"/>
      </w:rPr>
    </w:lvl>
    <w:lvl w:ilvl="7" w:tplc="DD98D208">
      <w:start w:val="1"/>
      <w:numFmt w:val="bullet"/>
      <w:lvlText w:val="o"/>
      <w:lvlJc w:val="left"/>
      <w:pPr>
        <w:ind w:left="5760" w:hanging="360"/>
      </w:pPr>
      <w:rPr>
        <w:rFonts w:ascii="Courier New" w:hAnsi="Courier New" w:hint="default"/>
      </w:rPr>
    </w:lvl>
    <w:lvl w:ilvl="8" w:tplc="09BA72B6">
      <w:start w:val="1"/>
      <w:numFmt w:val="bullet"/>
      <w:lvlText w:val=""/>
      <w:lvlJc w:val="left"/>
      <w:pPr>
        <w:ind w:left="6480" w:hanging="360"/>
      </w:pPr>
      <w:rPr>
        <w:rFonts w:ascii="Wingdings" w:hAnsi="Wingdings" w:hint="default"/>
      </w:rPr>
    </w:lvl>
  </w:abstractNum>
  <w:abstractNum w:abstractNumId="4"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1"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AADD172"/>
    <w:multiLevelType w:val="hybridMultilevel"/>
    <w:tmpl w:val="1F380C4A"/>
    <w:lvl w:ilvl="0" w:tplc="C7D4B758">
      <w:start w:val="1"/>
      <w:numFmt w:val="bullet"/>
      <w:lvlText w:val="-"/>
      <w:lvlJc w:val="left"/>
      <w:pPr>
        <w:ind w:left="720" w:hanging="360"/>
      </w:pPr>
      <w:rPr>
        <w:rFonts w:ascii="Aptos" w:hAnsi="Aptos" w:hint="default"/>
      </w:rPr>
    </w:lvl>
    <w:lvl w:ilvl="1" w:tplc="5AC2194A">
      <w:start w:val="1"/>
      <w:numFmt w:val="bullet"/>
      <w:lvlText w:val="o"/>
      <w:lvlJc w:val="left"/>
      <w:pPr>
        <w:ind w:left="1440" w:hanging="360"/>
      </w:pPr>
      <w:rPr>
        <w:rFonts w:ascii="Courier New" w:hAnsi="Courier New" w:hint="default"/>
      </w:rPr>
    </w:lvl>
    <w:lvl w:ilvl="2" w:tplc="7A72013E">
      <w:start w:val="1"/>
      <w:numFmt w:val="bullet"/>
      <w:lvlText w:val=""/>
      <w:lvlJc w:val="left"/>
      <w:pPr>
        <w:ind w:left="2160" w:hanging="360"/>
      </w:pPr>
      <w:rPr>
        <w:rFonts w:ascii="Wingdings" w:hAnsi="Wingdings" w:hint="default"/>
      </w:rPr>
    </w:lvl>
    <w:lvl w:ilvl="3" w:tplc="0624DC10">
      <w:start w:val="1"/>
      <w:numFmt w:val="bullet"/>
      <w:lvlText w:val=""/>
      <w:lvlJc w:val="left"/>
      <w:pPr>
        <w:ind w:left="2880" w:hanging="360"/>
      </w:pPr>
      <w:rPr>
        <w:rFonts w:ascii="Symbol" w:hAnsi="Symbol" w:hint="default"/>
      </w:rPr>
    </w:lvl>
    <w:lvl w:ilvl="4" w:tplc="E22676AE">
      <w:start w:val="1"/>
      <w:numFmt w:val="bullet"/>
      <w:lvlText w:val="o"/>
      <w:lvlJc w:val="left"/>
      <w:pPr>
        <w:ind w:left="3600" w:hanging="360"/>
      </w:pPr>
      <w:rPr>
        <w:rFonts w:ascii="Courier New" w:hAnsi="Courier New" w:hint="default"/>
      </w:rPr>
    </w:lvl>
    <w:lvl w:ilvl="5" w:tplc="5DFE69FA">
      <w:start w:val="1"/>
      <w:numFmt w:val="bullet"/>
      <w:lvlText w:val=""/>
      <w:lvlJc w:val="left"/>
      <w:pPr>
        <w:ind w:left="4320" w:hanging="360"/>
      </w:pPr>
      <w:rPr>
        <w:rFonts w:ascii="Wingdings" w:hAnsi="Wingdings" w:hint="default"/>
      </w:rPr>
    </w:lvl>
    <w:lvl w:ilvl="6" w:tplc="250A604C">
      <w:start w:val="1"/>
      <w:numFmt w:val="bullet"/>
      <w:lvlText w:val=""/>
      <w:lvlJc w:val="left"/>
      <w:pPr>
        <w:ind w:left="5040" w:hanging="360"/>
      </w:pPr>
      <w:rPr>
        <w:rFonts w:ascii="Symbol" w:hAnsi="Symbol" w:hint="default"/>
      </w:rPr>
    </w:lvl>
    <w:lvl w:ilvl="7" w:tplc="C2E08B00">
      <w:start w:val="1"/>
      <w:numFmt w:val="bullet"/>
      <w:lvlText w:val="o"/>
      <w:lvlJc w:val="left"/>
      <w:pPr>
        <w:ind w:left="5760" w:hanging="360"/>
      </w:pPr>
      <w:rPr>
        <w:rFonts w:ascii="Courier New" w:hAnsi="Courier New" w:hint="default"/>
      </w:rPr>
    </w:lvl>
    <w:lvl w:ilvl="8" w:tplc="15F84B5E">
      <w:start w:val="1"/>
      <w:numFmt w:val="bullet"/>
      <w:lvlText w:val=""/>
      <w:lvlJc w:val="left"/>
      <w:pPr>
        <w:ind w:left="6480" w:hanging="360"/>
      </w:pPr>
      <w:rPr>
        <w:rFonts w:ascii="Wingdings" w:hAnsi="Wingdings" w:hint="default"/>
      </w:rPr>
    </w:lvl>
  </w:abstractNum>
  <w:abstractNum w:abstractNumId="16"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F9F5678"/>
    <w:multiLevelType w:val="multilevel"/>
    <w:tmpl w:val="5616E0FE"/>
    <w:lvl w:ilvl="0">
      <w:start w:val="1"/>
      <w:numFmt w:val="decimal"/>
      <w:pStyle w:val="Heading1"/>
      <w:lvlText w:val="%1."/>
      <w:lvlJc w:val="left"/>
      <w:pPr>
        <w:ind w:left="1065" w:hanging="705"/>
      </w:pPr>
      <w:rPr>
        <w:rFonts w:hint="default"/>
      </w:rPr>
    </w:lvl>
    <w:lvl w:ilvl="1">
      <w:start w:val="1"/>
      <w:numFmt w:val="decimal"/>
      <w:pStyle w:val="Heading2"/>
      <w:isLgl/>
      <w:lvlText w:val="%1.%2"/>
      <w:lvlJc w:val="left"/>
      <w:pPr>
        <w:ind w:left="1080" w:hanging="720"/>
      </w:pPr>
      <w:rPr>
        <w:rFonts w:hint="default"/>
      </w:rPr>
    </w:lvl>
    <w:lvl w:ilvl="2">
      <w:start w:val="1"/>
      <w:numFmt w:val="decimal"/>
      <w:pStyle w:val="Heading3"/>
      <w:isLgl/>
      <w:lvlText w:val="%1.%2.%3"/>
      <w:lvlJc w:val="left"/>
      <w:pPr>
        <w:ind w:left="1080" w:hanging="720"/>
      </w:pPr>
      <w:rPr>
        <w:b/>
        <w:bCs w:val="0"/>
        <w:i w:val="0"/>
        <w:iCs w:val="0"/>
        <w:caps w:val="0"/>
        <w:smallCaps w:val="0"/>
        <w:strike w:val="0"/>
        <w:dstrike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AD324DB"/>
    <w:multiLevelType w:val="multilevel"/>
    <w:tmpl w:val="3204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188929"/>
    <w:multiLevelType w:val="hybridMultilevel"/>
    <w:tmpl w:val="AC7ECF90"/>
    <w:lvl w:ilvl="0" w:tplc="6EF4DF9A">
      <w:start w:val="1"/>
      <w:numFmt w:val="bullet"/>
      <w:lvlText w:val=""/>
      <w:lvlJc w:val="left"/>
      <w:pPr>
        <w:ind w:left="360" w:hanging="360"/>
      </w:pPr>
      <w:rPr>
        <w:rFonts w:ascii="Symbol" w:hAnsi="Symbol" w:hint="default"/>
      </w:rPr>
    </w:lvl>
    <w:lvl w:ilvl="1" w:tplc="C50028C8">
      <w:start w:val="1"/>
      <w:numFmt w:val="bullet"/>
      <w:lvlText w:val="o"/>
      <w:lvlJc w:val="left"/>
      <w:pPr>
        <w:ind w:left="1440" w:hanging="360"/>
      </w:pPr>
      <w:rPr>
        <w:rFonts w:ascii="Courier New" w:hAnsi="Courier New" w:hint="default"/>
      </w:rPr>
    </w:lvl>
    <w:lvl w:ilvl="2" w:tplc="F89AD60C">
      <w:start w:val="1"/>
      <w:numFmt w:val="bullet"/>
      <w:lvlText w:val=""/>
      <w:lvlJc w:val="left"/>
      <w:pPr>
        <w:ind w:left="2160" w:hanging="360"/>
      </w:pPr>
      <w:rPr>
        <w:rFonts w:ascii="Wingdings" w:hAnsi="Wingdings" w:hint="default"/>
      </w:rPr>
    </w:lvl>
    <w:lvl w:ilvl="3" w:tplc="2EEA3A7A">
      <w:start w:val="1"/>
      <w:numFmt w:val="bullet"/>
      <w:lvlText w:val=""/>
      <w:lvlJc w:val="left"/>
      <w:pPr>
        <w:ind w:left="2880" w:hanging="360"/>
      </w:pPr>
      <w:rPr>
        <w:rFonts w:ascii="Symbol" w:hAnsi="Symbol" w:hint="default"/>
      </w:rPr>
    </w:lvl>
    <w:lvl w:ilvl="4" w:tplc="D2746372">
      <w:start w:val="1"/>
      <w:numFmt w:val="bullet"/>
      <w:lvlText w:val="o"/>
      <w:lvlJc w:val="left"/>
      <w:pPr>
        <w:ind w:left="3600" w:hanging="360"/>
      </w:pPr>
      <w:rPr>
        <w:rFonts w:ascii="Courier New" w:hAnsi="Courier New" w:hint="default"/>
      </w:rPr>
    </w:lvl>
    <w:lvl w:ilvl="5" w:tplc="667C3C5A">
      <w:start w:val="1"/>
      <w:numFmt w:val="bullet"/>
      <w:lvlText w:val=""/>
      <w:lvlJc w:val="left"/>
      <w:pPr>
        <w:ind w:left="4320" w:hanging="360"/>
      </w:pPr>
      <w:rPr>
        <w:rFonts w:ascii="Wingdings" w:hAnsi="Wingdings" w:hint="default"/>
      </w:rPr>
    </w:lvl>
    <w:lvl w:ilvl="6" w:tplc="A6FA3606">
      <w:start w:val="1"/>
      <w:numFmt w:val="bullet"/>
      <w:lvlText w:val=""/>
      <w:lvlJc w:val="left"/>
      <w:pPr>
        <w:ind w:left="5040" w:hanging="360"/>
      </w:pPr>
      <w:rPr>
        <w:rFonts w:ascii="Symbol" w:hAnsi="Symbol" w:hint="default"/>
      </w:rPr>
    </w:lvl>
    <w:lvl w:ilvl="7" w:tplc="FC96AD1C">
      <w:start w:val="1"/>
      <w:numFmt w:val="bullet"/>
      <w:lvlText w:val="o"/>
      <w:lvlJc w:val="left"/>
      <w:pPr>
        <w:ind w:left="5760" w:hanging="360"/>
      </w:pPr>
      <w:rPr>
        <w:rFonts w:ascii="Courier New" w:hAnsi="Courier New" w:hint="default"/>
      </w:rPr>
    </w:lvl>
    <w:lvl w:ilvl="8" w:tplc="75C8F498">
      <w:start w:val="1"/>
      <w:numFmt w:val="bullet"/>
      <w:lvlText w:val=""/>
      <w:lvlJc w:val="left"/>
      <w:pPr>
        <w:ind w:left="6480" w:hanging="360"/>
      </w:pPr>
      <w:rPr>
        <w:rFonts w:ascii="Wingdings" w:hAnsi="Wingdings" w:hint="default"/>
      </w:rPr>
    </w:lvl>
  </w:abstractNum>
  <w:abstractNum w:abstractNumId="25"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C08770F"/>
    <w:multiLevelType w:val="hybridMultilevel"/>
    <w:tmpl w:val="05ACEAF6"/>
    <w:lvl w:ilvl="0" w:tplc="6E1C8E54">
      <w:start w:val="1"/>
      <w:numFmt w:val="bullet"/>
      <w:lvlText w:val=""/>
      <w:lvlJc w:val="left"/>
      <w:pPr>
        <w:ind w:left="720" w:hanging="360"/>
      </w:pPr>
      <w:rPr>
        <w:rFonts w:ascii="Symbol" w:hAnsi="Symbol" w:hint="default"/>
      </w:rPr>
    </w:lvl>
    <w:lvl w:ilvl="1" w:tplc="A42258BC">
      <w:start w:val="1"/>
      <w:numFmt w:val="bullet"/>
      <w:lvlText w:val="o"/>
      <w:lvlJc w:val="left"/>
      <w:pPr>
        <w:ind w:left="1440" w:hanging="360"/>
      </w:pPr>
      <w:rPr>
        <w:rFonts w:ascii="Courier New" w:hAnsi="Courier New" w:hint="default"/>
      </w:rPr>
    </w:lvl>
    <w:lvl w:ilvl="2" w:tplc="7792A966">
      <w:start w:val="1"/>
      <w:numFmt w:val="bullet"/>
      <w:lvlText w:val=""/>
      <w:lvlJc w:val="left"/>
      <w:pPr>
        <w:ind w:left="2160" w:hanging="360"/>
      </w:pPr>
      <w:rPr>
        <w:rFonts w:ascii="Wingdings" w:hAnsi="Wingdings" w:hint="default"/>
      </w:rPr>
    </w:lvl>
    <w:lvl w:ilvl="3" w:tplc="3D06697E">
      <w:start w:val="1"/>
      <w:numFmt w:val="bullet"/>
      <w:lvlText w:val=""/>
      <w:lvlJc w:val="left"/>
      <w:pPr>
        <w:ind w:left="2880" w:hanging="360"/>
      </w:pPr>
      <w:rPr>
        <w:rFonts w:ascii="Symbol" w:hAnsi="Symbol" w:hint="default"/>
      </w:rPr>
    </w:lvl>
    <w:lvl w:ilvl="4" w:tplc="749CEA64">
      <w:start w:val="1"/>
      <w:numFmt w:val="bullet"/>
      <w:lvlText w:val="o"/>
      <w:lvlJc w:val="left"/>
      <w:pPr>
        <w:ind w:left="3600" w:hanging="360"/>
      </w:pPr>
      <w:rPr>
        <w:rFonts w:ascii="Courier New" w:hAnsi="Courier New" w:hint="default"/>
      </w:rPr>
    </w:lvl>
    <w:lvl w:ilvl="5" w:tplc="8DE27FC2">
      <w:start w:val="1"/>
      <w:numFmt w:val="bullet"/>
      <w:lvlText w:val=""/>
      <w:lvlJc w:val="left"/>
      <w:pPr>
        <w:ind w:left="4320" w:hanging="360"/>
      </w:pPr>
      <w:rPr>
        <w:rFonts w:ascii="Wingdings" w:hAnsi="Wingdings" w:hint="default"/>
      </w:rPr>
    </w:lvl>
    <w:lvl w:ilvl="6" w:tplc="DB2CDE7A">
      <w:start w:val="1"/>
      <w:numFmt w:val="bullet"/>
      <w:lvlText w:val=""/>
      <w:lvlJc w:val="left"/>
      <w:pPr>
        <w:ind w:left="5040" w:hanging="360"/>
      </w:pPr>
      <w:rPr>
        <w:rFonts w:ascii="Symbol" w:hAnsi="Symbol" w:hint="default"/>
      </w:rPr>
    </w:lvl>
    <w:lvl w:ilvl="7" w:tplc="A79A400E">
      <w:start w:val="1"/>
      <w:numFmt w:val="bullet"/>
      <w:lvlText w:val="o"/>
      <w:lvlJc w:val="left"/>
      <w:pPr>
        <w:ind w:left="5760" w:hanging="360"/>
      </w:pPr>
      <w:rPr>
        <w:rFonts w:ascii="Courier New" w:hAnsi="Courier New" w:hint="default"/>
      </w:rPr>
    </w:lvl>
    <w:lvl w:ilvl="8" w:tplc="B4A8FFD0">
      <w:start w:val="1"/>
      <w:numFmt w:val="bullet"/>
      <w:lvlText w:val=""/>
      <w:lvlJc w:val="left"/>
      <w:pPr>
        <w:ind w:left="6480" w:hanging="360"/>
      </w:pPr>
      <w:rPr>
        <w:rFonts w:ascii="Wingdings" w:hAnsi="Wingdings" w:hint="default"/>
      </w:rPr>
    </w:lvl>
  </w:abstractNum>
  <w:abstractNum w:abstractNumId="27"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257F11F"/>
    <w:multiLevelType w:val="hybridMultilevel"/>
    <w:tmpl w:val="0D9ED824"/>
    <w:lvl w:ilvl="0" w:tplc="69A0889E">
      <w:start w:val="1"/>
      <w:numFmt w:val="bullet"/>
      <w:lvlText w:val=""/>
      <w:lvlJc w:val="left"/>
      <w:pPr>
        <w:ind w:left="360" w:hanging="360"/>
      </w:pPr>
      <w:rPr>
        <w:rFonts w:ascii="Symbol" w:hAnsi="Symbol" w:hint="default"/>
      </w:rPr>
    </w:lvl>
    <w:lvl w:ilvl="1" w:tplc="A710903E">
      <w:start w:val="1"/>
      <w:numFmt w:val="bullet"/>
      <w:lvlText w:val="o"/>
      <w:lvlJc w:val="left"/>
      <w:pPr>
        <w:ind w:left="1440" w:hanging="360"/>
      </w:pPr>
      <w:rPr>
        <w:rFonts w:ascii="Courier New" w:hAnsi="Courier New" w:hint="default"/>
      </w:rPr>
    </w:lvl>
    <w:lvl w:ilvl="2" w:tplc="1772D2D4">
      <w:start w:val="1"/>
      <w:numFmt w:val="bullet"/>
      <w:lvlText w:val=""/>
      <w:lvlJc w:val="left"/>
      <w:pPr>
        <w:ind w:left="2160" w:hanging="360"/>
      </w:pPr>
      <w:rPr>
        <w:rFonts w:ascii="Wingdings" w:hAnsi="Wingdings" w:hint="default"/>
      </w:rPr>
    </w:lvl>
    <w:lvl w:ilvl="3" w:tplc="85D23DAC">
      <w:start w:val="1"/>
      <w:numFmt w:val="bullet"/>
      <w:lvlText w:val=""/>
      <w:lvlJc w:val="left"/>
      <w:pPr>
        <w:ind w:left="2880" w:hanging="360"/>
      </w:pPr>
      <w:rPr>
        <w:rFonts w:ascii="Symbol" w:hAnsi="Symbol" w:hint="default"/>
      </w:rPr>
    </w:lvl>
    <w:lvl w:ilvl="4" w:tplc="56F45A7A">
      <w:start w:val="1"/>
      <w:numFmt w:val="bullet"/>
      <w:lvlText w:val="o"/>
      <w:lvlJc w:val="left"/>
      <w:pPr>
        <w:ind w:left="3600" w:hanging="360"/>
      </w:pPr>
      <w:rPr>
        <w:rFonts w:ascii="Courier New" w:hAnsi="Courier New" w:hint="default"/>
      </w:rPr>
    </w:lvl>
    <w:lvl w:ilvl="5" w:tplc="7CBCAD92">
      <w:start w:val="1"/>
      <w:numFmt w:val="bullet"/>
      <w:lvlText w:val=""/>
      <w:lvlJc w:val="left"/>
      <w:pPr>
        <w:ind w:left="4320" w:hanging="360"/>
      </w:pPr>
      <w:rPr>
        <w:rFonts w:ascii="Wingdings" w:hAnsi="Wingdings" w:hint="default"/>
      </w:rPr>
    </w:lvl>
    <w:lvl w:ilvl="6" w:tplc="5372AA92">
      <w:start w:val="1"/>
      <w:numFmt w:val="bullet"/>
      <w:lvlText w:val=""/>
      <w:lvlJc w:val="left"/>
      <w:pPr>
        <w:ind w:left="5040" w:hanging="360"/>
      </w:pPr>
      <w:rPr>
        <w:rFonts w:ascii="Symbol" w:hAnsi="Symbol" w:hint="default"/>
      </w:rPr>
    </w:lvl>
    <w:lvl w:ilvl="7" w:tplc="53EA87C6">
      <w:start w:val="1"/>
      <w:numFmt w:val="bullet"/>
      <w:lvlText w:val="o"/>
      <w:lvlJc w:val="left"/>
      <w:pPr>
        <w:ind w:left="5760" w:hanging="360"/>
      </w:pPr>
      <w:rPr>
        <w:rFonts w:ascii="Courier New" w:hAnsi="Courier New" w:hint="default"/>
      </w:rPr>
    </w:lvl>
    <w:lvl w:ilvl="8" w:tplc="44CCC874">
      <w:start w:val="1"/>
      <w:numFmt w:val="bullet"/>
      <w:lvlText w:val=""/>
      <w:lvlJc w:val="left"/>
      <w:pPr>
        <w:ind w:left="6480" w:hanging="360"/>
      </w:pPr>
      <w:rPr>
        <w:rFonts w:ascii="Wingdings" w:hAnsi="Wingdings" w:hint="default"/>
      </w:rPr>
    </w:lvl>
  </w:abstractNum>
  <w:abstractNum w:abstractNumId="29"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4DDB1CF7"/>
    <w:multiLevelType w:val="hybridMultilevel"/>
    <w:tmpl w:val="06B8009E"/>
    <w:lvl w:ilvl="0" w:tplc="250E01DA">
      <w:start w:val="1"/>
      <w:numFmt w:val="bullet"/>
      <w:lvlText w:val=""/>
      <w:lvlJc w:val="left"/>
      <w:pPr>
        <w:ind w:left="720" w:hanging="360"/>
      </w:pPr>
      <w:rPr>
        <w:rFonts w:ascii="Symbol" w:hAnsi="Symbol" w:hint="default"/>
      </w:rPr>
    </w:lvl>
    <w:lvl w:ilvl="1" w:tplc="5F968E12">
      <w:start w:val="1"/>
      <w:numFmt w:val="bullet"/>
      <w:lvlText w:val="o"/>
      <w:lvlJc w:val="left"/>
      <w:pPr>
        <w:ind w:left="1440" w:hanging="360"/>
      </w:pPr>
      <w:rPr>
        <w:rFonts w:ascii="Courier New" w:hAnsi="Courier New" w:hint="default"/>
      </w:rPr>
    </w:lvl>
    <w:lvl w:ilvl="2" w:tplc="DFE2A704">
      <w:start w:val="1"/>
      <w:numFmt w:val="bullet"/>
      <w:lvlText w:val=""/>
      <w:lvlJc w:val="left"/>
      <w:pPr>
        <w:ind w:left="2160" w:hanging="360"/>
      </w:pPr>
      <w:rPr>
        <w:rFonts w:ascii="Wingdings" w:hAnsi="Wingdings" w:hint="default"/>
      </w:rPr>
    </w:lvl>
    <w:lvl w:ilvl="3" w:tplc="AD7E2820">
      <w:start w:val="1"/>
      <w:numFmt w:val="bullet"/>
      <w:lvlText w:val=""/>
      <w:lvlJc w:val="left"/>
      <w:pPr>
        <w:ind w:left="2880" w:hanging="360"/>
      </w:pPr>
      <w:rPr>
        <w:rFonts w:ascii="Symbol" w:hAnsi="Symbol" w:hint="default"/>
      </w:rPr>
    </w:lvl>
    <w:lvl w:ilvl="4" w:tplc="A6EAD5BA">
      <w:start w:val="1"/>
      <w:numFmt w:val="bullet"/>
      <w:lvlText w:val="o"/>
      <w:lvlJc w:val="left"/>
      <w:pPr>
        <w:ind w:left="3600" w:hanging="360"/>
      </w:pPr>
      <w:rPr>
        <w:rFonts w:ascii="Courier New" w:hAnsi="Courier New" w:hint="default"/>
      </w:rPr>
    </w:lvl>
    <w:lvl w:ilvl="5" w:tplc="CA580CFC">
      <w:start w:val="1"/>
      <w:numFmt w:val="bullet"/>
      <w:lvlText w:val=""/>
      <w:lvlJc w:val="left"/>
      <w:pPr>
        <w:ind w:left="4320" w:hanging="360"/>
      </w:pPr>
      <w:rPr>
        <w:rFonts w:ascii="Wingdings" w:hAnsi="Wingdings" w:hint="default"/>
      </w:rPr>
    </w:lvl>
    <w:lvl w:ilvl="6" w:tplc="87BE0566">
      <w:start w:val="1"/>
      <w:numFmt w:val="bullet"/>
      <w:lvlText w:val=""/>
      <w:lvlJc w:val="left"/>
      <w:pPr>
        <w:ind w:left="5040" w:hanging="360"/>
      </w:pPr>
      <w:rPr>
        <w:rFonts w:ascii="Symbol" w:hAnsi="Symbol" w:hint="default"/>
      </w:rPr>
    </w:lvl>
    <w:lvl w:ilvl="7" w:tplc="99FE3A44">
      <w:start w:val="1"/>
      <w:numFmt w:val="bullet"/>
      <w:lvlText w:val="o"/>
      <w:lvlJc w:val="left"/>
      <w:pPr>
        <w:ind w:left="5760" w:hanging="360"/>
      </w:pPr>
      <w:rPr>
        <w:rFonts w:ascii="Courier New" w:hAnsi="Courier New" w:hint="default"/>
      </w:rPr>
    </w:lvl>
    <w:lvl w:ilvl="8" w:tplc="C354F702">
      <w:start w:val="1"/>
      <w:numFmt w:val="bullet"/>
      <w:lvlText w:val=""/>
      <w:lvlJc w:val="left"/>
      <w:pPr>
        <w:ind w:left="6480" w:hanging="360"/>
      </w:pPr>
      <w:rPr>
        <w:rFonts w:ascii="Wingdings" w:hAnsi="Wingdings" w:hint="default"/>
      </w:rPr>
    </w:lvl>
  </w:abstractNum>
  <w:abstractNum w:abstractNumId="33"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027153A"/>
    <w:multiLevelType w:val="hybridMultilevel"/>
    <w:tmpl w:val="9648B4CA"/>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8" w15:restartNumberingAfterBreak="0">
    <w:nsid w:val="684E65EA"/>
    <w:multiLevelType w:val="hybridMultilevel"/>
    <w:tmpl w:val="F3B05D98"/>
    <w:lvl w:ilvl="0" w:tplc="04520DFC">
      <w:start w:val="1"/>
      <w:numFmt w:val="bullet"/>
      <w:lvlText w:val=""/>
      <w:lvlJc w:val="left"/>
      <w:pPr>
        <w:ind w:left="720" w:hanging="360"/>
      </w:pPr>
      <w:rPr>
        <w:rFonts w:ascii="Symbol" w:hAnsi="Symbol" w:hint="default"/>
      </w:rPr>
    </w:lvl>
    <w:lvl w:ilvl="1" w:tplc="0170669C">
      <w:start w:val="1"/>
      <w:numFmt w:val="bullet"/>
      <w:lvlText w:val="o"/>
      <w:lvlJc w:val="left"/>
      <w:pPr>
        <w:ind w:left="1440" w:hanging="360"/>
      </w:pPr>
      <w:rPr>
        <w:rFonts w:ascii="Courier New" w:hAnsi="Courier New" w:hint="default"/>
      </w:rPr>
    </w:lvl>
    <w:lvl w:ilvl="2" w:tplc="F50C723E">
      <w:start w:val="1"/>
      <w:numFmt w:val="bullet"/>
      <w:lvlText w:val=""/>
      <w:lvlJc w:val="left"/>
      <w:pPr>
        <w:ind w:left="2160" w:hanging="360"/>
      </w:pPr>
      <w:rPr>
        <w:rFonts w:ascii="Wingdings" w:hAnsi="Wingdings" w:hint="default"/>
      </w:rPr>
    </w:lvl>
    <w:lvl w:ilvl="3" w:tplc="4BD213C8">
      <w:start w:val="1"/>
      <w:numFmt w:val="bullet"/>
      <w:lvlText w:val=""/>
      <w:lvlJc w:val="left"/>
      <w:pPr>
        <w:ind w:left="2880" w:hanging="360"/>
      </w:pPr>
      <w:rPr>
        <w:rFonts w:ascii="Symbol" w:hAnsi="Symbol" w:hint="default"/>
      </w:rPr>
    </w:lvl>
    <w:lvl w:ilvl="4" w:tplc="46F8FB70">
      <w:start w:val="1"/>
      <w:numFmt w:val="bullet"/>
      <w:lvlText w:val="o"/>
      <w:lvlJc w:val="left"/>
      <w:pPr>
        <w:ind w:left="3600" w:hanging="360"/>
      </w:pPr>
      <w:rPr>
        <w:rFonts w:ascii="Courier New" w:hAnsi="Courier New" w:hint="default"/>
      </w:rPr>
    </w:lvl>
    <w:lvl w:ilvl="5" w:tplc="918E9E1C">
      <w:start w:val="1"/>
      <w:numFmt w:val="bullet"/>
      <w:lvlText w:val=""/>
      <w:lvlJc w:val="left"/>
      <w:pPr>
        <w:ind w:left="4320" w:hanging="360"/>
      </w:pPr>
      <w:rPr>
        <w:rFonts w:ascii="Wingdings" w:hAnsi="Wingdings" w:hint="default"/>
      </w:rPr>
    </w:lvl>
    <w:lvl w:ilvl="6" w:tplc="45AC5FD4">
      <w:start w:val="1"/>
      <w:numFmt w:val="bullet"/>
      <w:lvlText w:val=""/>
      <w:lvlJc w:val="left"/>
      <w:pPr>
        <w:ind w:left="5040" w:hanging="360"/>
      </w:pPr>
      <w:rPr>
        <w:rFonts w:ascii="Symbol" w:hAnsi="Symbol" w:hint="default"/>
      </w:rPr>
    </w:lvl>
    <w:lvl w:ilvl="7" w:tplc="CAEE9594">
      <w:start w:val="1"/>
      <w:numFmt w:val="bullet"/>
      <w:lvlText w:val="o"/>
      <w:lvlJc w:val="left"/>
      <w:pPr>
        <w:ind w:left="5760" w:hanging="360"/>
      </w:pPr>
      <w:rPr>
        <w:rFonts w:ascii="Courier New" w:hAnsi="Courier New" w:hint="default"/>
      </w:rPr>
    </w:lvl>
    <w:lvl w:ilvl="8" w:tplc="DBE227DA">
      <w:start w:val="1"/>
      <w:numFmt w:val="bullet"/>
      <w:lvlText w:val=""/>
      <w:lvlJc w:val="left"/>
      <w:pPr>
        <w:ind w:left="6480" w:hanging="360"/>
      </w:pPr>
      <w:rPr>
        <w:rFonts w:ascii="Wingdings" w:hAnsi="Wingdings" w:hint="default"/>
      </w:rPr>
    </w:lvl>
  </w:abstractNum>
  <w:abstractNum w:abstractNumId="39"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3" w15:restartNumberingAfterBreak="0">
    <w:nsid w:val="76C5989D"/>
    <w:multiLevelType w:val="hybridMultilevel"/>
    <w:tmpl w:val="01402CC2"/>
    <w:lvl w:ilvl="0" w:tplc="7AA46B78">
      <w:start w:val="1"/>
      <w:numFmt w:val="bullet"/>
      <w:lvlText w:val=""/>
      <w:lvlJc w:val="left"/>
      <w:pPr>
        <w:ind w:left="720" w:hanging="360"/>
      </w:pPr>
      <w:rPr>
        <w:rFonts w:ascii="Symbol" w:hAnsi="Symbol" w:hint="default"/>
      </w:rPr>
    </w:lvl>
    <w:lvl w:ilvl="1" w:tplc="51EC436C">
      <w:start w:val="1"/>
      <w:numFmt w:val="bullet"/>
      <w:lvlText w:val="o"/>
      <w:lvlJc w:val="left"/>
      <w:pPr>
        <w:ind w:left="1440" w:hanging="360"/>
      </w:pPr>
      <w:rPr>
        <w:rFonts w:ascii="Courier New" w:hAnsi="Courier New" w:hint="default"/>
      </w:rPr>
    </w:lvl>
    <w:lvl w:ilvl="2" w:tplc="01C423A0">
      <w:start w:val="1"/>
      <w:numFmt w:val="bullet"/>
      <w:lvlText w:val=""/>
      <w:lvlJc w:val="left"/>
      <w:pPr>
        <w:ind w:left="2160" w:hanging="360"/>
      </w:pPr>
      <w:rPr>
        <w:rFonts w:ascii="Wingdings" w:hAnsi="Wingdings" w:hint="default"/>
      </w:rPr>
    </w:lvl>
    <w:lvl w:ilvl="3" w:tplc="0A5CD0A0">
      <w:start w:val="1"/>
      <w:numFmt w:val="bullet"/>
      <w:lvlText w:val=""/>
      <w:lvlJc w:val="left"/>
      <w:pPr>
        <w:ind w:left="2880" w:hanging="360"/>
      </w:pPr>
      <w:rPr>
        <w:rFonts w:ascii="Symbol" w:hAnsi="Symbol" w:hint="default"/>
      </w:rPr>
    </w:lvl>
    <w:lvl w:ilvl="4" w:tplc="2D56814E">
      <w:start w:val="1"/>
      <w:numFmt w:val="bullet"/>
      <w:lvlText w:val="o"/>
      <w:lvlJc w:val="left"/>
      <w:pPr>
        <w:ind w:left="3600" w:hanging="360"/>
      </w:pPr>
      <w:rPr>
        <w:rFonts w:ascii="Courier New" w:hAnsi="Courier New" w:hint="default"/>
      </w:rPr>
    </w:lvl>
    <w:lvl w:ilvl="5" w:tplc="33ACB7E8">
      <w:start w:val="1"/>
      <w:numFmt w:val="bullet"/>
      <w:lvlText w:val=""/>
      <w:lvlJc w:val="left"/>
      <w:pPr>
        <w:ind w:left="4320" w:hanging="360"/>
      </w:pPr>
      <w:rPr>
        <w:rFonts w:ascii="Wingdings" w:hAnsi="Wingdings" w:hint="default"/>
      </w:rPr>
    </w:lvl>
    <w:lvl w:ilvl="6" w:tplc="B1C4267E">
      <w:start w:val="1"/>
      <w:numFmt w:val="bullet"/>
      <w:lvlText w:val=""/>
      <w:lvlJc w:val="left"/>
      <w:pPr>
        <w:ind w:left="5040" w:hanging="360"/>
      </w:pPr>
      <w:rPr>
        <w:rFonts w:ascii="Symbol" w:hAnsi="Symbol" w:hint="default"/>
      </w:rPr>
    </w:lvl>
    <w:lvl w:ilvl="7" w:tplc="14C2AECA">
      <w:start w:val="1"/>
      <w:numFmt w:val="bullet"/>
      <w:lvlText w:val="o"/>
      <w:lvlJc w:val="left"/>
      <w:pPr>
        <w:ind w:left="5760" w:hanging="360"/>
      </w:pPr>
      <w:rPr>
        <w:rFonts w:ascii="Courier New" w:hAnsi="Courier New" w:hint="default"/>
      </w:rPr>
    </w:lvl>
    <w:lvl w:ilvl="8" w:tplc="2FB47D2C">
      <w:start w:val="1"/>
      <w:numFmt w:val="bullet"/>
      <w:lvlText w:val=""/>
      <w:lvlJc w:val="left"/>
      <w:pPr>
        <w:ind w:left="6480" w:hanging="360"/>
      </w:pPr>
      <w:rPr>
        <w:rFonts w:ascii="Wingdings" w:hAnsi="Wingdings" w:hint="default"/>
      </w:rPr>
    </w:lvl>
  </w:abstractNum>
  <w:abstractNum w:abstractNumId="44"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959454468">
    <w:abstractNumId w:val="3"/>
  </w:num>
  <w:num w:numId="2" w16cid:durableId="1592011365">
    <w:abstractNumId w:val="15"/>
  </w:num>
  <w:num w:numId="3" w16cid:durableId="1120999780">
    <w:abstractNumId w:val="24"/>
  </w:num>
  <w:num w:numId="4" w16cid:durableId="1635713636">
    <w:abstractNumId w:val="26"/>
  </w:num>
  <w:num w:numId="5" w16cid:durableId="1870414665">
    <w:abstractNumId w:val="28"/>
  </w:num>
  <w:num w:numId="6" w16cid:durableId="128984893">
    <w:abstractNumId w:val="32"/>
  </w:num>
  <w:num w:numId="7" w16cid:durableId="332146391">
    <w:abstractNumId w:val="43"/>
  </w:num>
  <w:num w:numId="8" w16cid:durableId="475490450">
    <w:abstractNumId w:val="38"/>
  </w:num>
  <w:num w:numId="9" w16cid:durableId="1863324763">
    <w:abstractNumId w:val="17"/>
  </w:num>
  <w:num w:numId="10" w16cid:durableId="1299650364">
    <w:abstractNumId w:val="20"/>
  </w:num>
  <w:num w:numId="11" w16cid:durableId="232740554">
    <w:abstractNumId w:val="14"/>
  </w:num>
  <w:num w:numId="12" w16cid:durableId="100489225">
    <w:abstractNumId w:val="23"/>
  </w:num>
  <w:num w:numId="13" w16cid:durableId="1916743663">
    <w:abstractNumId w:val="4"/>
  </w:num>
  <w:num w:numId="14" w16cid:durableId="754594695">
    <w:abstractNumId w:val="39"/>
  </w:num>
  <w:num w:numId="15" w16cid:durableId="1370908751">
    <w:abstractNumId w:val="13"/>
  </w:num>
  <w:num w:numId="16" w16cid:durableId="890308295">
    <w:abstractNumId w:val="40"/>
  </w:num>
  <w:num w:numId="17" w16cid:durableId="679703599">
    <w:abstractNumId w:val="11"/>
  </w:num>
  <w:num w:numId="18" w16cid:durableId="1355303062">
    <w:abstractNumId w:val="41"/>
  </w:num>
  <w:num w:numId="19" w16cid:durableId="2078554377">
    <w:abstractNumId w:val="33"/>
  </w:num>
  <w:num w:numId="20" w16cid:durableId="135225503">
    <w:abstractNumId w:val="18"/>
  </w:num>
  <w:num w:numId="21" w16cid:durableId="2027750082">
    <w:abstractNumId w:val="36"/>
  </w:num>
  <w:num w:numId="22" w16cid:durableId="1748649959">
    <w:abstractNumId w:val="27"/>
  </w:num>
  <w:num w:numId="23" w16cid:durableId="12996825">
    <w:abstractNumId w:val="34"/>
  </w:num>
  <w:num w:numId="24" w16cid:durableId="1707215582">
    <w:abstractNumId w:val="29"/>
  </w:num>
  <w:num w:numId="25" w16cid:durableId="1439257449">
    <w:abstractNumId w:val="22"/>
  </w:num>
  <w:num w:numId="26" w16cid:durableId="50079216">
    <w:abstractNumId w:val="19"/>
  </w:num>
  <w:num w:numId="27" w16cid:durableId="628629940">
    <w:abstractNumId w:val="25"/>
  </w:num>
  <w:num w:numId="28" w16cid:durableId="406734160">
    <w:abstractNumId w:val="31"/>
  </w:num>
  <w:num w:numId="29" w16cid:durableId="471020734">
    <w:abstractNumId w:val="9"/>
  </w:num>
  <w:num w:numId="30" w16cid:durableId="1615558755">
    <w:abstractNumId w:val="30"/>
  </w:num>
  <w:num w:numId="31" w16cid:durableId="2139445020">
    <w:abstractNumId w:val="5"/>
  </w:num>
  <w:num w:numId="32" w16cid:durableId="563832813">
    <w:abstractNumId w:val="2"/>
  </w:num>
  <w:num w:numId="33" w16cid:durableId="619386202">
    <w:abstractNumId w:val="44"/>
  </w:num>
  <w:num w:numId="34" w16cid:durableId="1188372968">
    <w:abstractNumId w:val="7"/>
  </w:num>
  <w:num w:numId="35" w16cid:durableId="182477966">
    <w:abstractNumId w:val="12"/>
  </w:num>
  <w:num w:numId="36" w16cid:durableId="324673222">
    <w:abstractNumId w:val="16"/>
  </w:num>
  <w:num w:numId="37" w16cid:durableId="1727990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7645150">
    <w:abstractNumId w:val="8"/>
  </w:num>
  <w:num w:numId="39" w16cid:durableId="918560746">
    <w:abstractNumId w:val="17"/>
  </w:num>
  <w:num w:numId="40" w16cid:durableId="28919660">
    <w:abstractNumId w:val="42"/>
  </w:num>
  <w:num w:numId="41" w16cid:durableId="131545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20102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59749503">
    <w:abstractNumId w:val="10"/>
  </w:num>
  <w:num w:numId="44" w16cid:durableId="1985894092">
    <w:abstractNumId w:val="6"/>
  </w:num>
  <w:num w:numId="45" w16cid:durableId="989359373">
    <w:abstractNumId w:val="0"/>
  </w:num>
  <w:num w:numId="46" w16cid:durableId="203979186">
    <w:abstractNumId w:val="35"/>
  </w:num>
  <w:num w:numId="47" w16cid:durableId="539366024">
    <w:abstractNumId w:val="1"/>
  </w:num>
  <w:num w:numId="48" w16cid:durableId="62529697">
    <w:abstractNumId w:val="37"/>
  </w:num>
  <w:num w:numId="49" w16cid:durableId="1298606079">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F2A"/>
    <w:rsid w:val="00011EA7"/>
    <w:rsid w:val="00013000"/>
    <w:rsid w:val="00013E97"/>
    <w:rsid w:val="000145E4"/>
    <w:rsid w:val="00015CFA"/>
    <w:rsid w:val="00016CA2"/>
    <w:rsid w:val="000173EF"/>
    <w:rsid w:val="00020BF2"/>
    <w:rsid w:val="0002332D"/>
    <w:rsid w:val="000236A1"/>
    <w:rsid w:val="00031059"/>
    <w:rsid w:val="0003327F"/>
    <w:rsid w:val="00033666"/>
    <w:rsid w:val="00034726"/>
    <w:rsid w:val="00034743"/>
    <w:rsid w:val="00034AEA"/>
    <w:rsid w:val="0004029F"/>
    <w:rsid w:val="000410E2"/>
    <w:rsid w:val="00041126"/>
    <w:rsid w:val="00041C7C"/>
    <w:rsid w:val="00042B81"/>
    <w:rsid w:val="00042DEF"/>
    <w:rsid w:val="00044880"/>
    <w:rsid w:val="000471FC"/>
    <w:rsid w:val="000533FD"/>
    <w:rsid w:val="000534B1"/>
    <w:rsid w:val="000546AD"/>
    <w:rsid w:val="0005615C"/>
    <w:rsid w:val="00060B36"/>
    <w:rsid w:val="0006161D"/>
    <w:rsid w:val="00062ADF"/>
    <w:rsid w:val="000632B1"/>
    <w:rsid w:val="00064ABF"/>
    <w:rsid w:val="00065CD7"/>
    <w:rsid w:val="00074434"/>
    <w:rsid w:val="00075B29"/>
    <w:rsid w:val="00077F07"/>
    <w:rsid w:val="0008408B"/>
    <w:rsid w:val="00090528"/>
    <w:rsid w:val="000951E0"/>
    <w:rsid w:val="00095DFB"/>
    <w:rsid w:val="00096441"/>
    <w:rsid w:val="00097696"/>
    <w:rsid w:val="000A7072"/>
    <w:rsid w:val="000A7228"/>
    <w:rsid w:val="000B1D55"/>
    <w:rsid w:val="000B4354"/>
    <w:rsid w:val="000B5A72"/>
    <w:rsid w:val="000B6A44"/>
    <w:rsid w:val="000C5654"/>
    <w:rsid w:val="000C63FD"/>
    <w:rsid w:val="000C6E02"/>
    <w:rsid w:val="000D13E9"/>
    <w:rsid w:val="000D26FA"/>
    <w:rsid w:val="000D315A"/>
    <w:rsid w:val="000E30E1"/>
    <w:rsid w:val="000E3238"/>
    <w:rsid w:val="000E4910"/>
    <w:rsid w:val="000E4D7C"/>
    <w:rsid w:val="000E511F"/>
    <w:rsid w:val="000E6104"/>
    <w:rsid w:val="000E6508"/>
    <w:rsid w:val="000E6799"/>
    <w:rsid w:val="000F2B50"/>
    <w:rsid w:val="000F2D94"/>
    <w:rsid w:val="000F46E7"/>
    <w:rsid w:val="000F47B7"/>
    <w:rsid w:val="000F49FE"/>
    <w:rsid w:val="000F7039"/>
    <w:rsid w:val="001010D5"/>
    <w:rsid w:val="00101A7A"/>
    <w:rsid w:val="001108FD"/>
    <w:rsid w:val="00111606"/>
    <w:rsid w:val="00113190"/>
    <w:rsid w:val="00114F50"/>
    <w:rsid w:val="001160A0"/>
    <w:rsid w:val="0011617D"/>
    <w:rsid w:val="001168E3"/>
    <w:rsid w:val="0011791B"/>
    <w:rsid w:val="00117AFE"/>
    <w:rsid w:val="00120CEA"/>
    <w:rsid w:val="00121605"/>
    <w:rsid w:val="001217CF"/>
    <w:rsid w:val="00125FFD"/>
    <w:rsid w:val="00126280"/>
    <w:rsid w:val="00126E1F"/>
    <w:rsid w:val="0013345D"/>
    <w:rsid w:val="0013432D"/>
    <w:rsid w:val="00140B37"/>
    <w:rsid w:val="00140C0C"/>
    <w:rsid w:val="00143B70"/>
    <w:rsid w:val="001451B1"/>
    <w:rsid w:val="001463D3"/>
    <w:rsid w:val="001518EA"/>
    <w:rsid w:val="00153FBC"/>
    <w:rsid w:val="001576A9"/>
    <w:rsid w:val="00160416"/>
    <w:rsid w:val="00161C5A"/>
    <w:rsid w:val="001635A9"/>
    <w:rsid w:val="001655F7"/>
    <w:rsid w:val="001661FD"/>
    <w:rsid w:val="00170F0D"/>
    <w:rsid w:val="0017129C"/>
    <w:rsid w:val="00173572"/>
    <w:rsid w:val="0017581E"/>
    <w:rsid w:val="00182B3C"/>
    <w:rsid w:val="0018444E"/>
    <w:rsid w:val="0018476E"/>
    <w:rsid w:val="00186A5D"/>
    <w:rsid w:val="001907C0"/>
    <w:rsid w:val="001907C2"/>
    <w:rsid w:val="0019170E"/>
    <w:rsid w:val="001A736B"/>
    <w:rsid w:val="001B44BD"/>
    <w:rsid w:val="001B5EA3"/>
    <w:rsid w:val="001B7A95"/>
    <w:rsid w:val="001C158E"/>
    <w:rsid w:val="001C1942"/>
    <w:rsid w:val="001C2FFF"/>
    <w:rsid w:val="001C379E"/>
    <w:rsid w:val="001C695E"/>
    <w:rsid w:val="001D106B"/>
    <w:rsid w:val="001D385D"/>
    <w:rsid w:val="001D48E1"/>
    <w:rsid w:val="001E23AD"/>
    <w:rsid w:val="001E31A8"/>
    <w:rsid w:val="001E53E2"/>
    <w:rsid w:val="001E5A6B"/>
    <w:rsid w:val="001E70CE"/>
    <w:rsid w:val="001F1587"/>
    <w:rsid w:val="001F70F7"/>
    <w:rsid w:val="001F7B10"/>
    <w:rsid w:val="00201989"/>
    <w:rsid w:val="0020333A"/>
    <w:rsid w:val="00204567"/>
    <w:rsid w:val="0021103B"/>
    <w:rsid w:val="0021471C"/>
    <w:rsid w:val="002169AA"/>
    <w:rsid w:val="00230223"/>
    <w:rsid w:val="00230B37"/>
    <w:rsid w:val="00232593"/>
    <w:rsid w:val="00237247"/>
    <w:rsid w:val="00244264"/>
    <w:rsid w:val="002450B3"/>
    <w:rsid w:val="00252A16"/>
    <w:rsid w:val="00255596"/>
    <w:rsid w:val="0025611C"/>
    <w:rsid w:val="00257EDD"/>
    <w:rsid w:val="002611BF"/>
    <w:rsid w:val="00263E4C"/>
    <w:rsid w:val="002648DB"/>
    <w:rsid w:val="00264F94"/>
    <w:rsid w:val="00265E05"/>
    <w:rsid w:val="002708F4"/>
    <w:rsid w:val="00277772"/>
    <w:rsid w:val="00277903"/>
    <w:rsid w:val="00280C92"/>
    <w:rsid w:val="00281B4C"/>
    <w:rsid w:val="00284DE2"/>
    <w:rsid w:val="00286DD9"/>
    <w:rsid w:val="00291E0D"/>
    <w:rsid w:val="00291E7E"/>
    <w:rsid w:val="002941B2"/>
    <w:rsid w:val="00295A71"/>
    <w:rsid w:val="002A10D3"/>
    <w:rsid w:val="002A2351"/>
    <w:rsid w:val="002A32A1"/>
    <w:rsid w:val="002A4583"/>
    <w:rsid w:val="002A5CF4"/>
    <w:rsid w:val="002A6345"/>
    <w:rsid w:val="002B07AA"/>
    <w:rsid w:val="002B07E1"/>
    <w:rsid w:val="002B14F6"/>
    <w:rsid w:val="002B497D"/>
    <w:rsid w:val="002B5377"/>
    <w:rsid w:val="002B6836"/>
    <w:rsid w:val="002B6F25"/>
    <w:rsid w:val="002C0177"/>
    <w:rsid w:val="002C0CDC"/>
    <w:rsid w:val="002C5946"/>
    <w:rsid w:val="002D0BB4"/>
    <w:rsid w:val="002D179E"/>
    <w:rsid w:val="002D71A0"/>
    <w:rsid w:val="002E3100"/>
    <w:rsid w:val="002E714C"/>
    <w:rsid w:val="002E734A"/>
    <w:rsid w:val="002F08F1"/>
    <w:rsid w:val="002F2BAB"/>
    <w:rsid w:val="002F2E00"/>
    <w:rsid w:val="002F3859"/>
    <w:rsid w:val="002F4E55"/>
    <w:rsid w:val="00300D14"/>
    <w:rsid w:val="003047F1"/>
    <w:rsid w:val="00306737"/>
    <w:rsid w:val="00307B44"/>
    <w:rsid w:val="0031051A"/>
    <w:rsid w:val="00311FB4"/>
    <w:rsid w:val="00313A9E"/>
    <w:rsid w:val="003144F6"/>
    <w:rsid w:val="00315659"/>
    <w:rsid w:val="00316422"/>
    <w:rsid w:val="00320930"/>
    <w:rsid w:val="00321B38"/>
    <w:rsid w:val="00330465"/>
    <w:rsid w:val="00330988"/>
    <w:rsid w:val="00330ACC"/>
    <w:rsid w:val="00332040"/>
    <w:rsid w:val="0033302E"/>
    <w:rsid w:val="003337C9"/>
    <w:rsid w:val="00333A3E"/>
    <w:rsid w:val="00333B78"/>
    <w:rsid w:val="00333DBE"/>
    <w:rsid w:val="00336601"/>
    <w:rsid w:val="00337331"/>
    <w:rsid w:val="00340514"/>
    <w:rsid w:val="0034246F"/>
    <w:rsid w:val="003424F1"/>
    <w:rsid w:val="00343946"/>
    <w:rsid w:val="00343E0C"/>
    <w:rsid w:val="00344530"/>
    <w:rsid w:val="003502D9"/>
    <w:rsid w:val="003511E8"/>
    <w:rsid w:val="00352746"/>
    <w:rsid w:val="00362D23"/>
    <w:rsid w:val="00365499"/>
    <w:rsid w:val="00367E7C"/>
    <w:rsid w:val="00367FDA"/>
    <w:rsid w:val="00370246"/>
    <w:rsid w:val="003707B2"/>
    <w:rsid w:val="003707F7"/>
    <w:rsid w:val="003727A5"/>
    <w:rsid w:val="003747C8"/>
    <w:rsid w:val="00374E9C"/>
    <w:rsid w:val="003755E4"/>
    <w:rsid w:val="00376CE1"/>
    <w:rsid w:val="00376D47"/>
    <w:rsid w:val="00381D5A"/>
    <w:rsid w:val="00383A85"/>
    <w:rsid w:val="003842BA"/>
    <w:rsid w:val="0038541C"/>
    <w:rsid w:val="003872AF"/>
    <w:rsid w:val="00387C88"/>
    <w:rsid w:val="0039350F"/>
    <w:rsid w:val="00394391"/>
    <w:rsid w:val="00394AC9"/>
    <w:rsid w:val="003968D7"/>
    <w:rsid w:val="003A38D3"/>
    <w:rsid w:val="003A56A8"/>
    <w:rsid w:val="003A6B09"/>
    <w:rsid w:val="003B0953"/>
    <w:rsid w:val="003B1992"/>
    <w:rsid w:val="003B4338"/>
    <w:rsid w:val="003C0097"/>
    <w:rsid w:val="003C7AD1"/>
    <w:rsid w:val="003D43D6"/>
    <w:rsid w:val="003E1A74"/>
    <w:rsid w:val="003E4F45"/>
    <w:rsid w:val="003E57C4"/>
    <w:rsid w:val="003E594B"/>
    <w:rsid w:val="003E69F4"/>
    <w:rsid w:val="003F2989"/>
    <w:rsid w:val="003F5C7D"/>
    <w:rsid w:val="003F7AB7"/>
    <w:rsid w:val="004003C9"/>
    <w:rsid w:val="00404CE5"/>
    <w:rsid w:val="00405075"/>
    <w:rsid w:val="00410740"/>
    <w:rsid w:val="0041276A"/>
    <w:rsid w:val="0041374E"/>
    <w:rsid w:val="004232C4"/>
    <w:rsid w:val="004244BA"/>
    <w:rsid w:val="00424EE6"/>
    <w:rsid w:val="0042667E"/>
    <w:rsid w:val="004274FD"/>
    <w:rsid w:val="00430822"/>
    <w:rsid w:val="00431613"/>
    <w:rsid w:val="00435F23"/>
    <w:rsid w:val="00441D7A"/>
    <w:rsid w:val="0044400F"/>
    <w:rsid w:val="00444767"/>
    <w:rsid w:val="004447C6"/>
    <w:rsid w:val="00446133"/>
    <w:rsid w:val="00447519"/>
    <w:rsid w:val="004509AC"/>
    <w:rsid w:val="00451BDB"/>
    <w:rsid w:val="00452890"/>
    <w:rsid w:val="004532EA"/>
    <w:rsid w:val="0045575A"/>
    <w:rsid w:val="0046136F"/>
    <w:rsid w:val="004646AD"/>
    <w:rsid w:val="00467998"/>
    <w:rsid w:val="00470DC8"/>
    <w:rsid w:val="004720A3"/>
    <w:rsid w:val="00473EB2"/>
    <w:rsid w:val="00474D7E"/>
    <w:rsid w:val="00475270"/>
    <w:rsid w:val="00481575"/>
    <w:rsid w:val="00481AA0"/>
    <w:rsid w:val="004822B0"/>
    <w:rsid w:val="004844EB"/>
    <w:rsid w:val="0048452E"/>
    <w:rsid w:val="00486282"/>
    <w:rsid w:val="00486D8A"/>
    <w:rsid w:val="004871F8"/>
    <w:rsid w:val="004902F6"/>
    <w:rsid w:val="00490EB1"/>
    <w:rsid w:val="004934A0"/>
    <w:rsid w:val="00493598"/>
    <w:rsid w:val="0049664C"/>
    <w:rsid w:val="0049738B"/>
    <w:rsid w:val="004A058A"/>
    <w:rsid w:val="004A1F28"/>
    <w:rsid w:val="004A4C02"/>
    <w:rsid w:val="004A6D98"/>
    <w:rsid w:val="004A7F9E"/>
    <w:rsid w:val="004B2D12"/>
    <w:rsid w:val="004B46AE"/>
    <w:rsid w:val="004B573D"/>
    <w:rsid w:val="004C01ED"/>
    <w:rsid w:val="004C0BC5"/>
    <w:rsid w:val="004C1D48"/>
    <w:rsid w:val="004C5D84"/>
    <w:rsid w:val="004D08B4"/>
    <w:rsid w:val="004D2119"/>
    <w:rsid w:val="004D230E"/>
    <w:rsid w:val="004D29AD"/>
    <w:rsid w:val="004D3E9E"/>
    <w:rsid w:val="004D6E75"/>
    <w:rsid w:val="004D6F3B"/>
    <w:rsid w:val="004E2675"/>
    <w:rsid w:val="004E3E89"/>
    <w:rsid w:val="004E661D"/>
    <w:rsid w:val="004F1558"/>
    <w:rsid w:val="004F27E5"/>
    <w:rsid w:val="004F2FD2"/>
    <w:rsid w:val="004F7983"/>
    <w:rsid w:val="004F7E13"/>
    <w:rsid w:val="00500BD4"/>
    <w:rsid w:val="0050111C"/>
    <w:rsid w:val="00501232"/>
    <w:rsid w:val="005029F5"/>
    <w:rsid w:val="00506941"/>
    <w:rsid w:val="00506AD4"/>
    <w:rsid w:val="00507023"/>
    <w:rsid w:val="00507959"/>
    <w:rsid w:val="005106C9"/>
    <w:rsid w:val="00514BC3"/>
    <w:rsid w:val="00516D40"/>
    <w:rsid w:val="0052294E"/>
    <w:rsid w:val="0052377E"/>
    <w:rsid w:val="00524844"/>
    <w:rsid w:val="0052499B"/>
    <w:rsid w:val="0052688C"/>
    <w:rsid w:val="00527843"/>
    <w:rsid w:val="00527B4C"/>
    <w:rsid w:val="005464A9"/>
    <w:rsid w:val="00553346"/>
    <w:rsid w:val="00555FE3"/>
    <w:rsid w:val="00561FA9"/>
    <w:rsid w:val="005621EB"/>
    <w:rsid w:val="00563F91"/>
    <w:rsid w:val="00570957"/>
    <w:rsid w:val="005709AA"/>
    <w:rsid w:val="00572ED5"/>
    <w:rsid w:val="00572FDE"/>
    <w:rsid w:val="005739B6"/>
    <w:rsid w:val="0057457A"/>
    <w:rsid w:val="00575D16"/>
    <w:rsid w:val="00584598"/>
    <w:rsid w:val="00584B48"/>
    <w:rsid w:val="005860B7"/>
    <w:rsid w:val="00586CC6"/>
    <w:rsid w:val="0059022B"/>
    <w:rsid w:val="005945D5"/>
    <w:rsid w:val="00596CA3"/>
    <w:rsid w:val="005974D1"/>
    <w:rsid w:val="005A2CEF"/>
    <w:rsid w:val="005A6AEB"/>
    <w:rsid w:val="005A7E4A"/>
    <w:rsid w:val="005B2C8E"/>
    <w:rsid w:val="005B3832"/>
    <w:rsid w:val="005B4175"/>
    <w:rsid w:val="005B46A1"/>
    <w:rsid w:val="005B4993"/>
    <w:rsid w:val="005B53CB"/>
    <w:rsid w:val="005B756B"/>
    <w:rsid w:val="005C2A59"/>
    <w:rsid w:val="005C3421"/>
    <w:rsid w:val="005C51C2"/>
    <w:rsid w:val="005C6574"/>
    <w:rsid w:val="005D1A5C"/>
    <w:rsid w:val="005D787C"/>
    <w:rsid w:val="005D7FA2"/>
    <w:rsid w:val="005E0F46"/>
    <w:rsid w:val="005E1210"/>
    <w:rsid w:val="005E30EB"/>
    <w:rsid w:val="005E48F6"/>
    <w:rsid w:val="005E4E8E"/>
    <w:rsid w:val="005E5B54"/>
    <w:rsid w:val="005E6B92"/>
    <w:rsid w:val="005E7914"/>
    <w:rsid w:val="005E7D90"/>
    <w:rsid w:val="005F2492"/>
    <w:rsid w:val="005F68F2"/>
    <w:rsid w:val="005F6C1F"/>
    <w:rsid w:val="006012D0"/>
    <w:rsid w:val="00602051"/>
    <w:rsid w:val="00602246"/>
    <w:rsid w:val="006035D7"/>
    <w:rsid w:val="00605521"/>
    <w:rsid w:val="00610F69"/>
    <w:rsid w:val="00611208"/>
    <w:rsid w:val="00611440"/>
    <w:rsid w:val="00616F39"/>
    <w:rsid w:val="00622214"/>
    <w:rsid w:val="00622AC1"/>
    <w:rsid w:val="0062570D"/>
    <w:rsid w:val="006338A8"/>
    <w:rsid w:val="00633A4C"/>
    <w:rsid w:val="00633F13"/>
    <w:rsid w:val="00634AA8"/>
    <w:rsid w:val="006448B0"/>
    <w:rsid w:val="006516A1"/>
    <w:rsid w:val="006645C6"/>
    <w:rsid w:val="00664CC5"/>
    <w:rsid w:val="00666F98"/>
    <w:rsid w:val="006700E7"/>
    <w:rsid w:val="0067105F"/>
    <w:rsid w:val="00671346"/>
    <w:rsid w:val="00673343"/>
    <w:rsid w:val="00675934"/>
    <w:rsid w:val="00676F31"/>
    <w:rsid w:val="006777A4"/>
    <w:rsid w:val="006830CF"/>
    <w:rsid w:val="0068365D"/>
    <w:rsid w:val="00683AF0"/>
    <w:rsid w:val="00685773"/>
    <w:rsid w:val="00685B7A"/>
    <w:rsid w:val="00686E98"/>
    <w:rsid w:val="00691BE3"/>
    <w:rsid w:val="0069382C"/>
    <w:rsid w:val="006A0C26"/>
    <w:rsid w:val="006A1929"/>
    <w:rsid w:val="006A1BFF"/>
    <w:rsid w:val="006A3AAA"/>
    <w:rsid w:val="006A5AD4"/>
    <w:rsid w:val="006A607D"/>
    <w:rsid w:val="006A6090"/>
    <w:rsid w:val="006A75F3"/>
    <w:rsid w:val="006A7B1C"/>
    <w:rsid w:val="006B0AA7"/>
    <w:rsid w:val="006B18A5"/>
    <w:rsid w:val="006B5C39"/>
    <w:rsid w:val="006B7772"/>
    <w:rsid w:val="006B78FE"/>
    <w:rsid w:val="006B7C8B"/>
    <w:rsid w:val="006C2D9D"/>
    <w:rsid w:val="006C4DE9"/>
    <w:rsid w:val="006D5C80"/>
    <w:rsid w:val="006D7034"/>
    <w:rsid w:val="006D7D12"/>
    <w:rsid w:val="006E2DE4"/>
    <w:rsid w:val="006E3725"/>
    <w:rsid w:val="006F0C55"/>
    <w:rsid w:val="006F2D64"/>
    <w:rsid w:val="006F4F6D"/>
    <w:rsid w:val="006F6B48"/>
    <w:rsid w:val="00700B87"/>
    <w:rsid w:val="0070520F"/>
    <w:rsid w:val="007070C2"/>
    <w:rsid w:val="0071379B"/>
    <w:rsid w:val="007137D4"/>
    <w:rsid w:val="007150A3"/>
    <w:rsid w:val="00716BD3"/>
    <w:rsid w:val="00717583"/>
    <w:rsid w:val="00717E51"/>
    <w:rsid w:val="007235A0"/>
    <w:rsid w:val="00727B4E"/>
    <w:rsid w:val="0073045E"/>
    <w:rsid w:val="00730762"/>
    <w:rsid w:val="00732189"/>
    <w:rsid w:val="00733873"/>
    <w:rsid w:val="00734058"/>
    <w:rsid w:val="007374C0"/>
    <w:rsid w:val="007413DB"/>
    <w:rsid w:val="00741AFC"/>
    <w:rsid w:val="00745459"/>
    <w:rsid w:val="0074656A"/>
    <w:rsid w:val="00747F88"/>
    <w:rsid w:val="00752350"/>
    <w:rsid w:val="007626AD"/>
    <w:rsid w:val="00763504"/>
    <w:rsid w:val="00764CA4"/>
    <w:rsid w:val="007716C5"/>
    <w:rsid w:val="0077218B"/>
    <w:rsid w:val="00777202"/>
    <w:rsid w:val="007800EC"/>
    <w:rsid w:val="00785131"/>
    <w:rsid w:val="0078585C"/>
    <w:rsid w:val="0078633F"/>
    <w:rsid w:val="007866B0"/>
    <w:rsid w:val="00787F01"/>
    <w:rsid w:val="0079609D"/>
    <w:rsid w:val="007967A5"/>
    <w:rsid w:val="00797170"/>
    <w:rsid w:val="007A07A3"/>
    <w:rsid w:val="007A1F3A"/>
    <w:rsid w:val="007A52D5"/>
    <w:rsid w:val="007A6356"/>
    <w:rsid w:val="007A7B60"/>
    <w:rsid w:val="007B2C2B"/>
    <w:rsid w:val="007B3E2D"/>
    <w:rsid w:val="007B73DF"/>
    <w:rsid w:val="007C123A"/>
    <w:rsid w:val="007C1339"/>
    <w:rsid w:val="007C3334"/>
    <w:rsid w:val="007C519A"/>
    <w:rsid w:val="007C76C4"/>
    <w:rsid w:val="007D3409"/>
    <w:rsid w:val="007D58F5"/>
    <w:rsid w:val="007D7517"/>
    <w:rsid w:val="007E0AEE"/>
    <w:rsid w:val="007E0D5E"/>
    <w:rsid w:val="007E3F31"/>
    <w:rsid w:val="007E54A9"/>
    <w:rsid w:val="007E75EA"/>
    <w:rsid w:val="007E7E0D"/>
    <w:rsid w:val="007E7EA3"/>
    <w:rsid w:val="007F3943"/>
    <w:rsid w:val="007F7E6B"/>
    <w:rsid w:val="0080109E"/>
    <w:rsid w:val="00801174"/>
    <w:rsid w:val="00803CB8"/>
    <w:rsid w:val="00804ABF"/>
    <w:rsid w:val="00804F79"/>
    <w:rsid w:val="008061EE"/>
    <w:rsid w:val="008119BB"/>
    <w:rsid w:val="0081217E"/>
    <w:rsid w:val="00813248"/>
    <w:rsid w:val="008146C4"/>
    <w:rsid w:val="0081626B"/>
    <w:rsid w:val="00816B62"/>
    <w:rsid w:val="008177B8"/>
    <w:rsid w:val="008204E2"/>
    <w:rsid w:val="00821264"/>
    <w:rsid w:val="00822078"/>
    <w:rsid w:val="00824D47"/>
    <w:rsid w:val="00825EBC"/>
    <w:rsid w:val="00826542"/>
    <w:rsid w:val="00826E3F"/>
    <w:rsid w:val="0082733F"/>
    <w:rsid w:val="00827701"/>
    <w:rsid w:val="008312AA"/>
    <w:rsid w:val="00833465"/>
    <w:rsid w:val="00841D6B"/>
    <w:rsid w:val="00842C00"/>
    <w:rsid w:val="00844D83"/>
    <w:rsid w:val="00846236"/>
    <w:rsid w:val="00855F45"/>
    <w:rsid w:val="0085747C"/>
    <w:rsid w:val="00861314"/>
    <w:rsid w:val="0086193A"/>
    <w:rsid w:val="008640C9"/>
    <w:rsid w:val="008644EF"/>
    <w:rsid w:val="008671E7"/>
    <w:rsid w:val="008738E2"/>
    <w:rsid w:val="008740D8"/>
    <w:rsid w:val="008752B0"/>
    <w:rsid w:val="008753FA"/>
    <w:rsid w:val="008760C7"/>
    <w:rsid w:val="008774E1"/>
    <w:rsid w:val="00890C57"/>
    <w:rsid w:val="0089432D"/>
    <w:rsid w:val="008943F9"/>
    <w:rsid w:val="0089686A"/>
    <w:rsid w:val="00896E91"/>
    <w:rsid w:val="008A14C0"/>
    <w:rsid w:val="008B1B9C"/>
    <w:rsid w:val="008B1BBB"/>
    <w:rsid w:val="008B25D8"/>
    <w:rsid w:val="008B3A48"/>
    <w:rsid w:val="008B5D12"/>
    <w:rsid w:val="008C110D"/>
    <w:rsid w:val="008C4565"/>
    <w:rsid w:val="008C7EB7"/>
    <w:rsid w:val="008D0AF4"/>
    <w:rsid w:val="008D225C"/>
    <w:rsid w:val="008D3272"/>
    <w:rsid w:val="008D3D61"/>
    <w:rsid w:val="008D60C7"/>
    <w:rsid w:val="008E019E"/>
    <w:rsid w:val="008E05C7"/>
    <w:rsid w:val="008E1986"/>
    <w:rsid w:val="008E2A3D"/>
    <w:rsid w:val="008E53D9"/>
    <w:rsid w:val="008E5615"/>
    <w:rsid w:val="008E6767"/>
    <w:rsid w:val="008F54A9"/>
    <w:rsid w:val="00900146"/>
    <w:rsid w:val="00903F2E"/>
    <w:rsid w:val="009058D8"/>
    <w:rsid w:val="009113A2"/>
    <w:rsid w:val="00916F3C"/>
    <w:rsid w:val="009218E4"/>
    <w:rsid w:val="00922CC6"/>
    <w:rsid w:val="00923A90"/>
    <w:rsid w:val="009241AF"/>
    <w:rsid w:val="00924DBB"/>
    <w:rsid w:val="00925756"/>
    <w:rsid w:val="00925803"/>
    <w:rsid w:val="0092681A"/>
    <w:rsid w:val="0092760C"/>
    <w:rsid w:val="009303A9"/>
    <w:rsid w:val="009305CE"/>
    <w:rsid w:val="0093172B"/>
    <w:rsid w:val="009359F7"/>
    <w:rsid w:val="00940660"/>
    <w:rsid w:val="00941565"/>
    <w:rsid w:val="00941FC3"/>
    <w:rsid w:val="00942157"/>
    <w:rsid w:val="009430B4"/>
    <w:rsid w:val="00944DCF"/>
    <w:rsid w:val="00945067"/>
    <w:rsid w:val="0094621C"/>
    <w:rsid w:val="00946BC4"/>
    <w:rsid w:val="00950A03"/>
    <w:rsid w:val="00952289"/>
    <w:rsid w:val="0095499E"/>
    <w:rsid w:val="009609E7"/>
    <w:rsid w:val="00960DE5"/>
    <w:rsid w:val="009614E1"/>
    <w:rsid w:val="00961578"/>
    <w:rsid w:val="00961F25"/>
    <w:rsid w:val="00963A95"/>
    <w:rsid w:val="009678F7"/>
    <w:rsid w:val="00967EF4"/>
    <w:rsid w:val="00970550"/>
    <w:rsid w:val="00973A0D"/>
    <w:rsid w:val="00973EEF"/>
    <w:rsid w:val="00975861"/>
    <w:rsid w:val="00981D41"/>
    <w:rsid w:val="00981FB9"/>
    <w:rsid w:val="00994B33"/>
    <w:rsid w:val="009966EB"/>
    <w:rsid w:val="00997786"/>
    <w:rsid w:val="009A1EEE"/>
    <w:rsid w:val="009A3CCC"/>
    <w:rsid w:val="009A63A9"/>
    <w:rsid w:val="009A6B61"/>
    <w:rsid w:val="009A7326"/>
    <w:rsid w:val="009A77BF"/>
    <w:rsid w:val="009A7A01"/>
    <w:rsid w:val="009B1319"/>
    <w:rsid w:val="009B1B87"/>
    <w:rsid w:val="009B44BE"/>
    <w:rsid w:val="009B5281"/>
    <w:rsid w:val="009C2C5F"/>
    <w:rsid w:val="009C2FAD"/>
    <w:rsid w:val="009C30B8"/>
    <w:rsid w:val="009C43E9"/>
    <w:rsid w:val="009C6A4A"/>
    <w:rsid w:val="009D1A31"/>
    <w:rsid w:val="009D1FDF"/>
    <w:rsid w:val="009D290E"/>
    <w:rsid w:val="009D30F0"/>
    <w:rsid w:val="009D41F9"/>
    <w:rsid w:val="009D479C"/>
    <w:rsid w:val="009E33AB"/>
    <w:rsid w:val="009E5D60"/>
    <w:rsid w:val="009E6BD4"/>
    <w:rsid w:val="009F1AF7"/>
    <w:rsid w:val="009F304E"/>
    <w:rsid w:val="009F5728"/>
    <w:rsid w:val="009F6BEB"/>
    <w:rsid w:val="009F7020"/>
    <w:rsid w:val="00A02216"/>
    <w:rsid w:val="00A03C0B"/>
    <w:rsid w:val="00A0622F"/>
    <w:rsid w:val="00A10125"/>
    <w:rsid w:val="00A11B15"/>
    <w:rsid w:val="00A16F4D"/>
    <w:rsid w:val="00A25F8C"/>
    <w:rsid w:val="00A26377"/>
    <w:rsid w:val="00A3179A"/>
    <w:rsid w:val="00A3278B"/>
    <w:rsid w:val="00A35D17"/>
    <w:rsid w:val="00A36F7A"/>
    <w:rsid w:val="00A3740D"/>
    <w:rsid w:val="00A37CAC"/>
    <w:rsid w:val="00A4119A"/>
    <w:rsid w:val="00A44F5E"/>
    <w:rsid w:val="00A45A4D"/>
    <w:rsid w:val="00A46FEE"/>
    <w:rsid w:val="00A50F94"/>
    <w:rsid w:val="00A536A2"/>
    <w:rsid w:val="00A5546D"/>
    <w:rsid w:val="00A56A8E"/>
    <w:rsid w:val="00A6107A"/>
    <w:rsid w:val="00A612B7"/>
    <w:rsid w:val="00A61407"/>
    <w:rsid w:val="00A63C2B"/>
    <w:rsid w:val="00A716BF"/>
    <w:rsid w:val="00A71BCB"/>
    <w:rsid w:val="00A76A67"/>
    <w:rsid w:val="00A876D6"/>
    <w:rsid w:val="00A877E9"/>
    <w:rsid w:val="00A9032B"/>
    <w:rsid w:val="00A91FCA"/>
    <w:rsid w:val="00A95F5D"/>
    <w:rsid w:val="00A977F5"/>
    <w:rsid w:val="00AA1305"/>
    <w:rsid w:val="00AA30CD"/>
    <w:rsid w:val="00AA3952"/>
    <w:rsid w:val="00AA4895"/>
    <w:rsid w:val="00AA4EF0"/>
    <w:rsid w:val="00AA5369"/>
    <w:rsid w:val="00AB06C5"/>
    <w:rsid w:val="00AB30AA"/>
    <w:rsid w:val="00AB3C85"/>
    <w:rsid w:val="00AB43A5"/>
    <w:rsid w:val="00AB5F4B"/>
    <w:rsid w:val="00AB6A46"/>
    <w:rsid w:val="00AB6F8F"/>
    <w:rsid w:val="00AC1581"/>
    <w:rsid w:val="00AC19B2"/>
    <w:rsid w:val="00AD2CCD"/>
    <w:rsid w:val="00AD3085"/>
    <w:rsid w:val="00AD42B0"/>
    <w:rsid w:val="00AD4694"/>
    <w:rsid w:val="00AD600F"/>
    <w:rsid w:val="00AE5B55"/>
    <w:rsid w:val="00AE6617"/>
    <w:rsid w:val="00AE7C9D"/>
    <w:rsid w:val="00AF03F1"/>
    <w:rsid w:val="00AF0F59"/>
    <w:rsid w:val="00AF3DD4"/>
    <w:rsid w:val="00AF5693"/>
    <w:rsid w:val="00B02257"/>
    <w:rsid w:val="00B02D17"/>
    <w:rsid w:val="00B03786"/>
    <w:rsid w:val="00B03CB6"/>
    <w:rsid w:val="00B040B9"/>
    <w:rsid w:val="00B075E9"/>
    <w:rsid w:val="00B1206E"/>
    <w:rsid w:val="00B12D6E"/>
    <w:rsid w:val="00B160CA"/>
    <w:rsid w:val="00B169BA"/>
    <w:rsid w:val="00B16F8D"/>
    <w:rsid w:val="00B2044B"/>
    <w:rsid w:val="00B211DC"/>
    <w:rsid w:val="00B2286A"/>
    <w:rsid w:val="00B24A9B"/>
    <w:rsid w:val="00B24E7C"/>
    <w:rsid w:val="00B26771"/>
    <w:rsid w:val="00B33085"/>
    <w:rsid w:val="00B3614D"/>
    <w:rsid w:val="00B4188C"/>
    <w:rsid w:val="00B45DA7"/>
    <w:rsid w:val="00B51EF5"/>
    <w:rsid w:val="00B5666E"/>
    <w:rsid w:val="00B57190"/>
    <w:rsid w:val="00B607E3"/>
    <w:rsid w:val="00B64E60"/>
    <w:rsid w:val="00B64EE5"/>
    <w:rsid w:val="00B65BB2"/>
    <w:rsid w:val="00B71660"/>
    <w:rsid w:val="00B716F5"/>
    <w:rsid w:val="00B72A04"/>
    <w:rsid w:val="00B73D7E"/>
    <w:rsid w:val="00B76921"/>
    <w:rsid w:val="00B80691"/>
    <w:rsid w:val="00B81E9D"/>
    <w:rsid w:val="00B905F5"/>
    <w:rsid w:val="00B91A34"/>
    <w:rsid w:val="00B92EA9"/>
    <w:rsid w:val="00B94CCB"/>
    <w:rsid w:val="00B94EDC"/>
    <w:rsid w:val="00B97726"/>
    <w:rsid w:val="00B97C5E"/>
    <w:rsid w:val="00BB1FB5"/>
    <w:rsid w:val="00BB4236"/>
    <w:rsid w:val="00BB5352"/>
    <w:rsid w:val="00BB7D5C"/>
    <w:rsid w:val="00BC02F8"/>
    <w:rsid w:val="00BC1FA9"/>
    <w:rsid w:val="00BC2852"/>
    <w:rsid w:val="00BC6F60"/>
    <w:rsid w:val="00BD07F9"/>
    <w:rsid w:val="00BD0914"/>
    <w:rsid w:val="00BD198D"/>
    <w:rsid w:val="00BD3041"/>
    <w:rsid w:val="00BD310A"/>
    <w:rsid w:val="00BD6671"/>
    <w:rsid w:val="00BD6C8E"/>
    <w:rsid w:val="00BE0C31"/>
    <w:rsid w:val="00BE201E"/>
    <w:rsid w:val="00BE55EE"/>
    <w:rsid w:val="00BE69EB"/>
    <w:rsid w:val="00BF32DF"/>
    <w:rsid w:val="00BF5263"/>
    <w:rsid w:val="00BF7F3F"/>
    <w:rsid w:val="00C043DB"/>
    <w:rsid w:val="00C05DE6"/>
    <w:rsid w:val="00C1369C"/>
    <w:rsid w:val="00C14470"/>
    <w:rsid w:val="00C15C1C"/>
    <w:rsid w:val="00C16D93"/>
    <w:rsid w:val="00C16E3C"/>
    <w:rsid w:val="00C17E3C"/>
    <w:rsid w:val="00C20319"/>
    <w:rsid w:val="00C208C4"/>
    <w:rsid w:val="00C21FE9"/>
    <w:rsid w:val="00C241BD"/>
    <w:rsid w:val="00C25042"/>
    <w:rsid w:val="00C318E9"/>
    <w:rsid w:val="00C329A7"/>
    <w:rsid w:val="00C373E2"/>
    <w:rsid w:val="00C37ABF"/>
    <w:rsid w:val="00C37D95"/>
    <w:rsid w:val="00C4309A"/>
    <w:rsid w:val="00C4436A"/>
    <w:rsid w:val="00C46AB2"/>
    <w:rsid w:val="00C52584"/>
    <w:rsid w:val="00C53370"/>
    <w:rsid w:val="00C551F3"/>
    <w:rsid w:val="00C571D8"/>
    <w:rsid w:val="00C63E43"/>
    <w:rsid w:val="00C65B19"/>
    <w:rsid w:val="00C67B82"/>
    <w:rsid w:val="00C748F7"/>
    <w:rsid w:val="00C74F63"/>
    <w:rsid w:val="00C75AD8"/>
    <w:rsid w:val="00C76BD6"/>
    <w:rsid w:val="00C80021"/>
    <w:rsid w:val="00C80BE5"/>
    <w:rsid w:val="00C80C14"/>
    <w:rsid w:val="00C825B3"/>
    <w:rsid w:val="00C83B74"/>
    <w:rsid w:val="00C860D3"/>
    <w:rsid w:val="00C90A84"/>
    <w:rsid w:val="00C90AD2"/>
    <w:rsid w:val="00C95812"/>
    <w:rsid w:val="00C95EEA"/>
    <w:rsid w:val="00C9678E"/>
    <w:rsid w:val="00C96BE0"/>
    <w:rsid w:val="00CA0A17"/>
    <w:rsid w:val="00CA0A6B"/>
    <w:rsid w:val="00CA1496"/>
    <w:rsid w:val="00CA4C25"/>
    <w:rsid w:val="00CA4E23"/>
    <w:rsid w:val="00CB00AA"/>
    <w:rsid w:val="00CB0137"/>
    <w:rsid w:val="00CB1619"/>
    <w:rsid w:val="00CB161B"/>
    <w:rsid w:val="00CB1DA0"/>
    <w:rsid w:val="00CB272A"/>
    <w:rsid w:val="00CB3DA9"/>
    <w:rsid w:val="00CC1417"/>
    <w:rsid w:val="00CC1890"/>
    <w:rsid w:val="00CC262F"/>
    <w:rsid w:val="00CC5FC4"/>
    <w:rsid w:val="00CD19C2"/>
    <w:rsid w:val="00CD3790"/>
    <w:rsid w:val="00CD4F87"/>
    <w:rsid w:val="00CD6714"/>
    <w:rsid w:val="00CE14F5"/>
    <w:rsid w:val="00CE2069"/>
    <w:rsid w:val="00CE60F2"/>
    <w:rsid w:val="00CE7AC2"/>
    <w:rsid w:val="00CF042B"/>
    <w:rsid w:val="00CF0CED"/>
    <w:rsid w:val="00CF53D7"/>
    <w:rsid w:val="00D0131F"/>
    <w:rsid w:val="00D01C2D"/>
    <w:rsid w:val="00D035F9"/>
    <w:rsid w:val="00D03691"/>
    <w:rsid w:val="00D055AC"/>
    <w:rsid w:val="00D06CDE"/>
    <w:rsid w:val="00D07581"/>
    <w:rsid w:val="00D13E55"/>
    <w:rsid w:val="00D22868"/>
    <w:rsid w:val="00D23B7E"/>
    <w:rsid w:val="00D250E7"/>
    <w:rsid w:val="00D30775"/>
    <w:rsid w:val="00D30864"/>
    <w:rsid w:val="00D330C3"/>
    <w:rsid w:val="00D34B16"/>
    <w:rsid w:val="00D37252"/>
    <w:rsid w:val="00D37E7A"/>
    <w:rsid w:val="00D4090F"/>
    <w:rsid w:val="00D41A87"/>
    <w:rsid w:val="00D45B02"/>
    <w:rsid w:val="00D47276"/>
    <w:rsid w:val="00D4788C"/>
    <w:rsid w:val="00D50624"/>
    <w:rsid w:val="00D5203A"/>
    <w:rsid w:val="00D52109"/>
    <w:rsid w:val="00D5272D"/>
    <w:rsid w:val="00D52B95"/>
    <w:rsid w:val="00D56780"/>
    <w:rsid w:val="00D567F8"/>
    <w:rsid w:val="00D56A2E"/>
    <w:rsid w:val="00D617C8"/>
    <w:rsid w:val="00D62C51"/>
    <w:rsid w:val="00D64536"/>
    <w:rsid w:val="00D64955"/>
    <w:rsid w:val="00D658B7"/>
    <w:rsid w:val="00D6735E"/>
    <w:rsid w:val="00D7378F"/>
    <w:rsid w:val="00D74DEF"/>
    <w:rsid w:val="00D82027"/>
    <w:rsid w:val="00D82376"/>
    <w:rsid w:val="00D8253A"/>
    <w:rsid w:val="00D836C7"/>
    <w:rsid w:val="00D85494"/>
    <w:rsid w:val="00D86605"/>
    <w:rsid w:val="00D92DBE"/>
    <w:rsid w:val="00DA00E7"/>
    <w:rsid w:val="00DA2BAB"/>
    <w:rsid w:val="00DB0064"/>
    <w:rsid w:val="00DB0A43"/>
    <w:rsid w:val="00DB2007"/>
    <w:rsid w:val="00DB5920"/>
    <w:rsid w:val="00DC028B"/>
    <w:rsid w:val="00DC054E"/>
    <w:rsid w:val="00DC2A40"/>
    <w:rsid w:val="00DC2D7C"/>
    <w:rsid w:val="00DC5FF5"/>
    <w:rsid w:val="00DC6C8E"/>
    <w:rsid w:val="00DD2A20"/>
    <w:rsid w:val="00DD7F64"/>
    <w:rsid w:val="00DE1FCB"/>
    <w:rsid w:val="00DE29AC"/>
    <w:rsid w:val="00DE2D62"/>
    <w:rsid w:val="00DE441B"/>
    <w:rsid w:val="00DE4AB8"/>
    <w:rsid w:val="00DE76E8"/>
    <w:rsid w:val="00DF2709"/>
    <w:rsid w:val="00DF7155"/>
    <w:rsid w:val="00DF77C4"/>
    <w:rsid w:val="00E00D42"/>
    <w:rsid w:val="00E04501"/>
    <w:rsid w:val="00E050D1"/>
    <w:rsid w:val="00E0725D"/>
    <w:rsid w:val="00E1239F"/>
    <w:rsid w:val="00E1268A"/>
    <w:rsid w:val="00E1293C"/>
    <w:rsid w:val="00E12948"/>
    <w:rsid w:val="00E13CC6"/>
    <w:rsid w:val="00E15E7D"/>
    <w:rsid w:val="00E163B0"/>
    <w:rsid w:val="00E17A06"/>
    <w:rsid w:val="00E21291"/>
    <w:rsid w:val="00E22A28"/>
    <w:rsid w:val="00E265CE"/>
    <w:rsid w:val="00E26638"/>
    <w:rsid w:val="00E31885"/>
    <w:rsid w:val="00E320F0"/>
    <w:rsid w:val="00E3260A"/>
    <w:rsid w:val="00E3323A"/>
    <w:rsid w:val="00E33BF4"/>
    <w:rsid w:val="00E34E2F"/>
    <w:rsid w:val="00E362FE"/>
    <w:rsid w:val="00E364F9"/>
    <w:rsid w:val="00E42D60"/>
    <w:rsid w:val="00E438AC"/>
    <w:rsid w:val="00E43F15"/>
    <w:rsid w:val="00E50667"/>
    <w:rsid w:val="00E606A6"/>
    <w:rsid w:val="00E631A1"/>
    <w:rsid w:val="00E706CC"/>
    <w:rsid w:val="00E7649A"/>
    <w:rsid w:val="00E76DC8"/>
    <w:rsid w:val="00E77405"/>
    <w:rsid w:val="00E81340"/>
    <w:rsid w:val="00E82E7A"/>
    <w:rsid w:val="00E835F1"/>
    <w:rsid w:val="00E83ED4"/>
    <w:rsid w:val="00E91E50"/>
    <w:rsid w:val="00E926F7"/>
    <w:rsid w:val="00E9280F"/>
    <w:rsid w:val="00EA0032"/>
    <w:rsid w:val="00EA418E"/>
    <w:rsid w:val="00EA4A86"/>
    <w:rsid w:val="00EA533E"/>
    <w:rsid w:val="00EA6A15"/>
    <w:rsid w:val="00EB1181"/>
    <w:rsid w:val="00EB2D0B"/>
    <w:rsid w:val="00EB459D"/>
    <w:rsid w:val="00EB7BE0"/>
    <w:rsid w:val="00EC0C96"/>
    <w:rsid w:val="00EC21DA"/>
    <w:rsid w:val="00EC412C"/>
    <w:rsid w:val="00EC4E5D"/>
    <w:rsid w:val="00EC5000"/>
    <w:rsid w:val="00EC710F"/>
    <w:rsid w:val="00ED0FF9"/>
    <w:rsid w:val="00ED27C4"/>
    <w:rsid w:val="00ED283A"/>
    <w:rsid w:val="00ED2B0D"/>
    <w:rsid w:val="00ED305E"/>
    <w:rsid w:val="00ED60AC"/>
    <w:rsid w:val="00EE0EFF"/>
    <w:rsid w:val="00EE1B3A"/>
    <w:rsid w:val="00EE2849"/>
    <w:rsid w:val="00EE4F37"/>
    <w:rsid w:val="00EE7555"/>
    <w:rsid w:val="00EE786F"/>
    <w:rsid w:val="00EF1805"/>
    <w:rsid w:val="00EF4D45"/>
    <w:rsid w:val="00EF7193"/>
    <w:rsid w:val="00F0252C"/>
    <w:rsid w:val="00F02D2F"/>
    <w:rsid w:val="00F0372C"/>
    <w:rsid w:val="00F05A98"/>
    <w:rsid w:val="00F106BA"/>
    <w:rsid w:val="00F13A2A"/>
    <w:rsid w:val="00F215AD"/>
    <w:rsid w:val="00F22FE9"/>
    <w:rsid w:val="00F33D4A"/>
    <w:rsid w:val="00F36853"/>
    <w:rsid w:val="00F405EE"/>
    <w:rsid w:val="00F417AC"/>
    <w:rsid w:val="00F42D51"/>
    <w:rsid w:val="00F43F2F"/>
    <w:rsid w:val="00F441E4"/>
    <w:rsid w:val="00F46563"/>
    <w:rsid w:val="00F50A6E"/>
    <w:rsid w:val="00F530C0"/>
    <w:rsid w:val="00F53CDA"/>
    <w:rsid w:val="00F5781D"/>
    <w:rsid w:val="00F6065A"/>
    <w:rsid w:val="00F614DE"/>
    <w:rsid w:val="00F623B2"/>
    <w:rsid w:val="00F646DC"/>
    <w:rsid w:val="00F65367"/>
    <w:rsid w:val="00F66745"/>
    <w:rsid w:val="00F667A3"/>
    <w:rsid w:val="00F71AEA"/>
    <w:rsid w:val="00F7381D"/>
    <w:rsid w:val="00F73D97"/>
    <w:rsid w:val="00F73FCA"/>
    <w:rsid w:val="00F81062"/>
    <w:rsid w:val="00F85E51"/>
    <w:rsid w:val="00F8770D"/>
    <w:rsid w:val="00F906A5"/>
    <w:rsid w:val="00F90CB1"/>
    <w:rsid w:val="00F92F28"/>
    <w:rsid w:val="00FA091B"/>
    <w:rsid w:val="00FA183F"/>
    <w:rsid w:val="00FA368A"/>
    <w:rsid w:val="00FA4536"/>
    <w:rsid w:val="00FA6E93"/>
    <w:rsid w:val="00FB1872"/>
    <w:rsid w:val="00FB3260"/>
    <w:rsid w:val="00FC2207"/>
    <w:rsid w:val="00FC3D22"/>
    <w:rsid w:val="00FC4D4B"/>
    <w:rsid w:val="00FC515F"/>
    <w:rsid w:val="00FC5A58"/>
    <w:rsid w:val="00FC68EB"/>
    <w:rsid w:val="00FD3FB6"/>
    <w:rsid w:val="00FD4681"/>
    <w:rsid w:val="00FD4950"/>
    <w:rsid w:val="00FD4C6A"/>
    <w:rsid w:val="00FD6BF4"/>
    <w:rsid w:val="00FE5394"/>
    <w:rsid w:val="00FE7082"/>
    <w:rsid w:val="00FE70D7"/>
    <w:rsid w:val="00FF1D46"/>
    <w:rsid w:val="00FF2C18"/>
    <w:rsid w:val="00FF394C"/>
    <w:rsid w:val="00FF420D"/>
    <w:rsid w:val="00FF626D"/>
    <w:rsid w:val="00FF7089"/>
    <w:rsid w:val="00FF749A"/>
    <w:rsid w:val="01C09EED"/>
    <w:rsid w:val="02F0E696"/>
    <w:rsid w:val="02F5F0FD"/>
    <w:rsid w:val="07B4DEDE"/>
    <w:rsid w:val="0A6294F6"/>
    <w:rsid w:val="0B02C2D6"/>
    <w:rsid w:val="0CB7E7D9"/>
    <w:rsid w:val="11162E9B"/>
    <w:rsid w:val="112276CA"/>
    <w:rsid w:val="1126E329"/>
    <w:rsid w:val="11A93323"/>
    <w:rsid w:val="123E6676"/>
    <w:rsid w:val="12EE1CD9"/>
    <w:rsid w:val="13AB5852"/>
    <w:rsid w:val="1401793D"/>
    <w:rsid w:val="160868A3"/>
    <w:rsid w:val="16334F3E"/>
    <w:rsid w:val="16D333F3"/>
    <w:rsid w:val="16F7F9C3"/>
    <w:rsid w:val="17EBA481"/>
    <w:rsid w:val="189C049B"/>
    <w:rsid w:val="1A677D99"/>
    <w:rsid w:val="1B557CFC"/>
    <w:rsid w:val="1BDFA6F2"/>
    <w:rsid w:val="1C39082C"/>
    <w:rsid w:val="1FD02A6C"/>
    <w:rsid w:val="22687201"/>
    <w:rsid w:val="22984381"/>
    <w:rsid w:val="22ABB860"/>
    <w:rsid w:val="22FCD59B"/>
    <w:rsid w:val="234B50BF"/>
    <w:rsid w:val="23779B73"/>
    <w:rsid w:val="2409CC8D"/>
    <w:rsid w:val="25FE031A"/>
    <w:rsid w:val="264B1AF2"/>
    <w:rsid w:val="269591C7"/>
    <w:rsid w:val="27AFCD3A"/>
    <w:rsid w:val="286BDB48"/>
    <w:rsid w:val="28C60BE3"/>
    <w:rsid w:val="294EA592"/>
    <w:rsid w:val="298A6513"/>
    <w:rsid w:val="2A6924A5"/>
    <w:rsid w:val="2B28E122"/>
    <w:rsid w:val="2CF47A2F"/>
    <w:rsid w:val="2D31B9F8"/>
    <w:rsid w:val="2DCDCC74"/>
    <w:rsid w:val="2E2F1F4E"/>
    <w:rsid w:val="2F18CCB1"/>
    <w:rsid w:val="300BCB0C"/>
    <w:rsid w:val="30328416"/>
    <w:rsid w:val="33110DD8"/>
    <w:rsid w:val="33F944B4"/>
    <w:rsid w:val="3718086A"/>
    <w:rsid w:val="38C0A9A8"/>
    <w:rsid w:val="39270720"/>
    <w:rsid w:val="3A6897E1"/>
    <w:rsid w:val="3AF5ACA6"/>
    <w:rsid w:val="3B3930BC"/>
    <w:rsid w:val="3CD2A145"/>
    <w:rsid w:val="3D41C00D"/>
    <w:rsid w:val="3D9A633E"/>
    <w:rsid w:val="3E9E6A5E"/>
    <w:rsid w:val="3EE03EB7"/>
    <w:rsid w:val="40B27C9C"/>
    <w:rsid w:val="425FAD38"/>
    <w:rsid w:val="43AC7BAF"/>
    <w:rsid w:val="448D0BC6"/>
    <w:rsid w:val="44D77CC4"/>
    <w:rsid w:val="44F4FD9F"/>
    <w:rsid w:val="4648E43E"/>
    <w:rsid w:val="48C0A3C9"/>
    <w:rsid w:val="49750162"/>
    <w:rsid w:val="4ACF1AC7"/>
    <w:rsid w:val="4B499BCB"/>
    <w:rsid w:val="4BF8A5AE"/>
    <w:rsid w:val="4CAA9054"/>
    <w:rsid w:val="4FC3876F"/>
    <w:rsid w:val="50649C0B"/>
    <w:rsid w:val="5074058D"/>
    <w:rsid w:val="50B87FF4"/>
    <w:rsid w:val="52283AAE"/>
    <w:rsid w:val="52A015E9"/>
    <w:rsid w:val="52D345F7"/>
    <w:rsid w:val="5301A3AE"/>
    <w:rsid w:val="53D556D1"/>
    <w:rsid w:val="541802A6"/>
    <w:rsid w:val="54CA541D"/>
    <w:rsid w:val="54FC93AC"/>
    <w:rsid w:val="571CDF9F"/>
    <w:rsid w:val="594B6983"/>
    <w:rsid w:val="597CAC69"/>
    <w:rsid w:val="5A858E97"/>
    <w:rsid w:val="5C49E983"/>
    <w:rsid w:val="5E1888D4"/>
    <w:rsid w:val="5EB16061"/>
    <w:rsid w:val="60C70448"/>
    <w:rsid w:val="61199AC4"/>
    <w:rsid w:val="61C9FCC4"/>
    <w:rsid w:val="61EFB154"/>
    <w:rsid w:val="620FCE7C"/>
    <w:rsid w:val="6278D963"/>
    <w:rsid w:val="64E72DC8"/>
    <w:rsid w:val="669C915F"/>
    <w:rsid w:val="67E8BD78"/>
    <w:rsid w:val="680C5281"/>
    <w:rsid w:val="685FC95E"/>
    <w:rsid w:val="69045FD1"/>
    <w:rsid w:val="69EE66EF"/>
    <w:rsid w:val="6AD35CAD"/>
    <w:rsid w:val="6BB6870C"/>
    <w:rsid w:val="6C59A0D4"/>
    <w:rsid w:val="6E199E36"/>
    <w:rsid w:val="6E91CA6E"/>
    <w:rsid w:val="7013FF97"/>
    <w:rsid w:val="71EC5361"/>
    <w:rsid w:val="72127468"/>
    <w:rsid w:val="7278B9ED"/>
    <w:rsid w:val="74CFDA00"/>
    <w:rsid w:val="75B1BD1D"/>
    <w:rsid w:val="774468D2"/>
    <w:rsid w:val="7779074D"/>
    <w:rsid w:val="779C5B5E"/>
    <w:rsid w:val="78019108"/>
    <w:rsid w:val="78C225DA"/>
    <w:rsid w:val="79AD82DD"/>
    <w:rsid w:val="7A7E8430"/>
    <w:rsid w:val="7B53DAB2"/>
    <w:rsid w:val="7CA4D9C2"/>
    <w:rsid w:val="7CD05068"/>
    <w:rsid w:val="7CF511FB"/>
    <w:rsid w:val="7DCCC989"/>
    <w:rsid w:val="7F6CDF7C"/>
    <w:rsid w:val="7F96CEE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0F077"/>
  <w15:docId w15:val="{213271BA-7CFE-4595-A13C-58E351CEE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B0D"/>
    <w:pPr>
      <w:spacing w:after="0" w:line="240" w:lineRule="auto"/>
    </w:pPr>
    <w:rPr>
      <w:rFonts w:cstheme="minorHAnsi"/>
    </w:rPr>
  </w:style>
  <w:style w:type="paragraph" w:styleId="Heading1">
    <w:name w:val="heading 1"/>
    <w:basedOn w:val="Normal"/>
    <w:next w:val="Normal"/>
    <w:link w:val="Heading1Char"/>
    <w:uiPriority w:val="9"/>
    <w:qFormat/>
    <w:rsid w:val="006F4F6D"/>
    <w:pPr>
      <w:keepNext/>
      <w:keepLines/>
      <w:numPr>
        <w:numId w:val="9"/>
      </w:numPr>
      <w:spacing w:before="480"/>
      <w:ind w:left="0" w:firstLine="0"/>
      <w:outlineLvl w:val="0"/>
    </w:pPr>
    <w:rPr>
      <w:rFonts w:eastAsiaTheme="majorEastAsia"/>
      <w:b/>
      <w:bCs/>
      <w:color w:val="365F91" w:themeColor="accent1" w:themeShade="BF"/>
      <w:sz w:val="28"/>
      <w:szCs w:val="28"/>
    </w:rPr>
  </w:style>
  <w:style w:type="paragraph" w:styleId="Heading2">
    <w:name w:val="heading 2"/>
    <w:basedOn w:val="Normal"/>
    <w:next w:val="Normal"/>
    <w:link w:val="Heading2Char"/>
    <w:unhideWhenUsed/>
    <w:qFormat/>
    <w:rsid w:val="00111606"/>
    <w:pPr>
      <w:keepNext/>
      <w:keepLines/>
      <w:numPr>
        <w:ilvl w:val="1"/>
        <w:numId w:val="9"/>
      </w:numPr>
      <w:spacing w:before="200" w:after="40"/>
      <w:ind w:left="0" w:firstLine="0"/>
      <w:outlineLvl w:val="1"/>
    </w:pPr>
    <w:rPr>
      <w:rFonts w:eastAsiaTheme="majorEastAsia"/>
      <w:b/>
      <w:bCs/>
      <w:color w:val="4F81BD" w:themeColor="accent1"/>
      <w:sz w:val="24"/>
      <w:szCs w:val="24"/>
    </w:rPr>
  </w:style>
  <w:style w:type="paragraph" w:styleId="Heading3">
    <w:name w:val="heading 3"/>
    <w:basedOn w:val="Heading2"/>
    <w:next w:val="Normal"/>
    <w:link w:val="Heading3Char"/>
    <w:uiPriority w:val="9"/>
    <w:unhideWhenUsed/>
    <w:qFormat/>
    <w:rsid w:val="003511E8"/>
    <w:pPr>
      <w:numPr>
        <w:ilvl w:val="2"/>
      </w:numPr>
      <w:ind w:left="720"/>
      <w:outlineLvl w:val="2"/>
    </w:pPr>
    <w:rPr>
      <w:sz w:val="22"/>
      <w:szCs w:val="22"/>
      <w:lang w:eastAsia="nb-NO"/>
    </w:rPr>
  </w:style>
  <w:style w:type="paragraph" w:styleId="Heading4">
    <w:name w:val="heading 4"/>
    <w:basedOn w:val="Heading3"/>
    <w:next w:val="Normal"/>
    <w:link w:val="Heading4Char"/>
    <w:uiPriority w:val="9"/>
    <w:unhideWhenUsed/>
    <w:qFormat/>
    <w:rsid w:val="00F22FE9"/>
    <w:pPr>
      <w:numPr>
        <w:ilvl w:val="3"/>
      </w:numPr>
      <w:ind w:left="709" w:hanging="709"/>
      <w:outlineLvl w:val="3"/>
    </w:pPr>
  </w:style>
  <w:style w:type="paragraph" w:styleId="Heading8">
    <w:name w:val="heading 8"/>
    <w:basedOn w:val="Normal"/>
    <w:next w:val="Normal"/>
    <w:link w:val="Heading8Char"/>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11606"/>
    <w:rPr>
      <w:rFonts w:eastAsiaTheme="majorEastAsia" w:cstheme="minorHAnsi"/>
      <w:b/>
      <w:bCs/>
      <w:color w:val="4F81BD" w:themeColor="accent1"/>
      <w:sz w:val="24"/>
      <w:szCs w:val="24"/>
    </w:rPr>
  </w:style>
  <w:style w:type="paragraph" w:styleId="Title">
    <w:name w:val="Title"/>
    <w:basedOn w:val="Normal"/>
    <w:next w:val="Normal"/>
    <w:link w:val="TitleChar"/>
    <w:qFormat/>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8B3A48"/>
    <w:rPr>
      <w:rFonts w:asciiTheme="majorHAnsi" w:eastAsiaTheme="majorEastAsia" w:hAnsiTheme="majorHAnsi" w:cstheme="majorBidi"/>
      <w:color w:val="17365D" w:themeColor="text2" w:themeShade="BF"/>
      <w:spacing w:val="5"/>
      <w:kern w:val="28"/>
      <w:sz w:val="52"/>
      <w:szCs w:val="52"/>
    </w:rPr>
  </w:style>
  <w:style w:type="table" w:styleId="TableGrid">
    <w:name w:val="Table Grid"/>
    <w:basedOn w:val="TableNorma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F4F6D"/>
    <w:rPr>
      <w:rFonts w:eastAsiaTheme="majorEastAsia" w:cstheme="minorHAnsi"/>
      <w:b/>
      <w:bCs/>
      <w:color w:val="365F91" w:themeColor="accent1" w:themeShade="BF"/>
      <w:sz w:val="28"/>
      <w:szCs w:val="28"/>
    </w:rPr>
  </w:style>
  <w:style w:type="paragraph" w:styleId="TOC1">
    <w:name w:val="toc 1"/>
    <w:basedOn w:val="Normal"/>
    <w:next w:val="Normal"/>
    <w:autoRedefine/>
    <w:uiPriority w:val="39"/>
    <w:unhideWhenUsed/>
    <w:rsid w:val="00340514"/>
    <w:pPr>
      <w:tabs>
        <w:tab w:val="left" w:pos="440"/>
        <w:tab w:val="right" w:leader="dot" w:pos="9062"/>
      </w:tabs>
    </w:pPr>
    <w:rPr>
      <w:b/>
      <w:bCs/>
      <w:caps/>
      <w:sz w:val="20"/>
      <w:szCs w:val="20"/>
    </w:rPr>
  </w:style>
  <w:style w:type="paragraph" w:styleId="TOC2">
    <w:name w:val="toc 2"/>
    <w:basedOn w:val="Normal"/>
    <w:next w:val="Normal"/>
    <w:autoRedefine/>
    <w:uiPriority w:val="39"/>
    <w:unhideWhenUsed/>
    <w:rsid w:val="00340514"/>
    <w:rPr>
      <w:smallCaps/>
      <w:sz w:val="20"/>
      <w:szCs w:val="20"/>
    </w:rPr>
  </w:style>
  <w:style w:type="paragraph" w:styleId="Header">
    <w:name w:val="header"/>
    <w:basedOn w:val="Normal"/>
    <w:link w:val="HeaderChar"/>
    <w:uiPriority w:val="99"/>
    <w:unhideWhenUsed/>
    <w:rsid w:val="00EB7BE0"/>
    <w:pPr>
      <w:pBdr>
        <w:bottom w:val="single" w:sz="8" w:space="1" w:color="auto"/>
      </w:pBdr>
      <w:tabs>
        <w:tab w:val="center" w:pos="4536"/>
        <w:tab w:val="right" w:pos="9072"/>
      </w:tabs>
      <w:spacing w:after="240"/>
      <w:contextualSpacing/>
    </w:pPr>
  </w:style>
  <w:style w:type="character" w:customStyle="1" w:styleId="HeaderChar">
    <w:name w:val="Header Char"/>
    <w:basedOn w:val="DefaultParagraphFont"/>
    <w:link w:val="Header"/>
    <w:uiPriority w:val="99"/>
    <w:rsid w:val="00EB7BE0"/>
    <w:rPr>
      <w:rFonts w:cstheme="minorHAnsi"/>
    </w:rPr>
  </w:style>
  <w:style w:type="paragraph" w:styleId="Footer">
    <w:name w:val="footer"/>
    <w:basedOn w:val="Normal"/>
    <w:link w:val="FooterChar"/>
    <w:uiPriority w:val="99"/>
    <w:unhideWhenUsed/>
    <w:rsid w:val="00967EF4"/>
    <w:pPr>
      <w:tabs>
        <w:tab w:val="center" w:pos="4536"/>
        <w:tab w:val="right" w:pos="9072"/>
      </w:tabs>
    </w:pPr>
  </w:style>
  <w:style w:type="character" w:customStyle="1" w:styleId="FooterChar">
    <w:name w:val="Footer Char"/>
    <w:basedOn w:val="DefaultParagraphFont"/>
    <w:link w:val="Footer"/>
    <w:uiPriority w:val="99"/>
    <w:rsid w:val="00967EF4"/>
  </w:style>
  <w:style w:type="character" w:styleId="PageNumber">
    <w:name w:val="page number"/>
    <w:basedOn w:val="DefaultParagraphFont"/>
    <w:rsid w:val="00967EF4"/>
  </w:style>
  <w:style w:type="paragraph" w:styleId="BalloonText">
    <w:name w:val="Balloon Text"/>
    <w:basedOn w:val="Normal"/>
    <w:link w:val="BalloonTextChar"/>
    <w:uiPriority w:val="99"/>
    <w:semiHidden/>
    <w:unhideWhenUsed/>
    <w:rsid w:val="00967EF4"/>
    <w:rPr>
      <w:rFonts w:ascii="Tahoma" w:hAnsi="Tahoma" w:cs="Tahoma"/>
      <w:sz w:val="16"/>
      <w:szCs w:val="16"/>
    </w:rPr>
  </w:style>
  <w:style w:type="character" w:customStyle="1" w:styleId="BalloonTextChar">
    <w:name w:val="Balloon Text Char"/>
    <w:basedOn w:val="DefaultParagraphFont"/>
    <w:link w:val="BalloonText"/>
    <w:uiPriority w:val="99"/>
    <w:semiHidden/>
    <w:rsid w:val="00967EF4"/>
    <w:rPr>
      <w:rFonts w:ascii="Tahoma" w:hAnsi="Tahoma" w:cs="Tahoma"/>
      <w:sz w:val="16"/>
      <w:szCs w:val="16"/>
    </w:rPr>
  </w:style>
  <w:style w:type="character" w:styleId="Hyperlink">
    <w:name w:val="Hyperlink"/>
    <w:uiPriority w:val="99"/>
    <w:rsid w:val="00B80691"/>
    <w:rPr>
      <w:color w:val="0000FF"/>
      <w:u w:val="single"/>
    </w:rPr>
  </w:style>
  <w:style w:type="character" w:customStyle="1" w:styleId="Heading3Char">
    <w:name w:val="Heading 3 Char"/>
    <w:basedOn w:val="DefaultParagraphFont"/>
    <w:link w:val="Heading3"/>
    <w:uiPriority w:val="9"/>
    <w:rsid w:val="003511E8"/>
    <w:rPr>
      <w:rFonts w:eastAsiaTheme="majorEastAsia" w:cstheme="minorHAnsi"/>
      <w:b/>
      <w:bCs/>
      <w:color w:val="4F81BD" w:themeColor="accent1"/>
      <w:lang w:eastAsia="nb-NO"/>
    </w:rPr>
  </w:style>
  <w:style w:type="character" w:styleId="CommentReference">
    <w:name w:val="annotation reference"/>
    <w:basedOn w:val="DefaultParagraphFont"/>
    <w:uiPriority w:val="99"/>
    <w:semiHidden/>
    <w:unhideWhenUsed/>
    <w:rsid w:val="00B80691"/>
    <w:rPr>
      <w:sz w:val="16"/>
      <w:szCs w:val="16"/>
    </w:rPr>
  </w:style>
  <w:style w:type="paragraph" w:styleId="CommentText">
    <w:name w:val="annotation text"/>
    <w:basedOn w:val="Normal"/>
    <w:link w:val="CommentTextChar"/>
    <w:uiPriority w:val="99"/>
    <w:unhideWhenUsed/>
    <w:rsid w:val="00B80691"/>
    <w:rPr>
      <w:sz w:val="20"/>
      <w:szCs w:val="20"/>
    </w:rPr>
  </w:style>
  <w:style w:type="character" w:customStyle="1" w:styleId="CommentTextChar">
    <w:name w:val="Comment Text Char"/>
    <w:basedOn w:val="DefaultParagraphFont"/>
    <w:link w:val="CommentText"/>
    <w:uiPriority w:val="99"/>
    <w:rsid w:val="00B80691"/>
    <w:rPr>
      <w:sz w:val="20"/>
      <w:szCs w:val="20"/>
    </w:rPr>
  </w:style>
  <w:style w:type="paragraph" w:styleId="CommentSubject">
    <w:name w:val="annotation subject"/>
    <w:basedOn w:val="CommentText"/>
    <w:next w:val="CommentText"/>
    <w:link w:val="CommentSubjectChar"/>
    <w:uiPriority w:val="99"/>
    <w:semiHidden/>
    <w:unhideWhenUsed/>
    <w:rsid w:val="00B80691"/>
    <w:rPr>
      <w:b/>
      <w:bCs/>
    </w:rPr>
  </w:style>
  <w:style w:type="character" w:customStyle="1" w:styleId="CommentSubjectChar">
    <w:name w:val="Comment Subject Char"/>
    <w:basedOn w:val="CommentTextChar"/>
    <w:link w:val="CommentSubject"/>
    <w:uiPriority w:val="99"/>
    <w:semiHidden/>
    <w:rsid w:val="00B80691"/>
    <w:rPr>
      <w:b/>
      <w:bCs/>
      <w:sz w:val="20"/>
      <w:szCs w:val="20"/>
    </w:rPr>
  </w:style>
  <w:style w:type="character" w:customStyle="1" w:styleId="Heading8Char">
    <w:name w:val="Heading 8 Char"/>
    <w:basedOn w:val="DefaultParagraphFont"/>
    <w:link w:val="Heading8"/>
    <w:rsid w:val="00B80691"/>
    <w:rPr>
      <w:rFonts w:asciiTheme="majorHAnsi" w:eastAsiaTheme="majorEastAsia" w:hAnsiTheme="majorHAnsi" w:cstheme="majorBidi"/>
      <w:color w:val="404040" w:themeColor="text1" w:themeTint="BF"/>
      <w:sz w:val="20"/>
      <w:szCs w:val="20"/>
    </w:rPr>
  </w:style>
  <w:style w:type="paragraph" w:styleId="ListParagraph">
    <w:name w:val="List Paragraph"/>
    <w:basedOn w:val="Normal"/>
    <w:uiPriority w:val="34"/>
    <w:qFormat/>
    <w:rsid w:val="00981FB9"/>
    <w:pPr>
      <w:ind w:left="720"/>
      <w:contextualSpacing/>
    </w:pPr>
  </w:style>
  <w:style w:type="character" w:customStyle="1" w:styleId="Heading4Char">
    <w:name w:val="Heading 4 Char"/>
    <w:basedOn w:val="DefaultParagraphFont"/>
    <w:link w:val="Heading4"/>
    <w:uiPriority w:val="9"/>
    <w:rsid w:val="00F22FE9"/>
    <w:rPr>
      <w:rFonts w:eastAsiaTheme="majorEastAsia" w:cstheme="minorHAnsi"/>
      <w:b/>
      <w:bCs/>
      <w:color w:val="4F81BD" w:themeColor="accent1"/>
      <w:lang w:eastAsia="nb-NO"/>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odyText">
    <w:name w:val="Body Text"/>
    <w:basedOn w:val="Normal"/>
    <w:link w:val="BodyTextChar"/>
    <w:uiPriority w:val="99"/>
    <w:unhideWhenUsed/>
    <w:rsid w:val="00CD4F87"/>
    <w:pPr>
      <w:spacing w:before="120" w:after="120"/>
    </w:pPr>
    <w:rPr>
      <w:sz w:val="24"/>
      <w:lang w:eastAsia="nb-NO"/>
    </w:rPr>
  </w:style>
  <w:style w:type="character" w:customStyle="1" w:styleId="BodyTextChar">
    <w:name w:val="Body Text Char"/>
    <w:basedOn w:val="DefaultParagraphFont"/>
    <w:link w:val="BodyText"/>
    <w:uiPriority w:val="99"/>
    <w:rsid w:val="00CD4F87"/>
    <w:rPr>
      <w:sz w:val="24"/>
      <w:lang w:eastAsia="nb-NO"/>
    </w:rPr>
  </w:style>
  <w:style w:type="paragraph" w:styleId="BodyText2">
    <w:name w:val="Body Text 2"/>
    <w:basedOn w:val="Normal"/>
    <w:link w:val="BodyText2Char"/>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odyText2Char">
    <w:name w:val="Body Text 2 Char"/>
    <w:basedOn w:val="DefaultParagraphFont"/>
    <w:link w:val="BodyText2"/>
    <w:uiPriority w:val="99"/>
    <w:semiHidden/>
    <w:rsid w:val="00CD4F87"/>
    <w:rPr>
      <w:rFonts w:ascii="Times New Roman" w:eastAsia="Times New Roman" w:hAnsi="Times New Roman" w:cs="Times New Roman"/>
      <w:szCs w:val="20"/>
      <w:lang w:val="en-AU" w:eastAsia="nb-NO"/>
    </w:rPr>
  </w:style>
  <w:style w:type="character" w:styleId="FootnoteReferenc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otnoteText">
    <w:name w:val="footnote text"/>
    <w:basedOn w:val="Normal"/>
    <w:link w:val="FootnoteTextChar"/>
    <w:semiHidden/>
    <w:unhideWhenUsed/>
    <w:rsid w:val="00CC1417"/>
    <w:rPr>
      <w:rFonts w:ascii="Myriad Pro" w:eastAsia="Times New Roman" w:hAnsi="Myriad Pro" w:cs="Times New Roman"/>
      <w:sz w:val="20"/>
      <w:szCs w:val="20"/>
      <w:lang w:eastAsia="nb-NO"/>
    </w:rPr>
  </w:style>
  <w:style w:type="character" w:customStyle="1" w:styleId="FootnoteTextChar">
    <w:name w:val="Footnote Text Char"/>
    <w:basedOn w:val="DefaultParagraphFont"/>
    <w:link w:val="FootnoteText"/>
    <w:semiHidden/>
    <w:rsid w:val="00CC1417"/>
    <w:rPr>
      <w:rFonts w:ascii="Myriad Pro" w:eastAsia="Times New Roman" w:hAnsi="Myriad Pro" w:cs="Times New Roman"/>
      <w:sz w:val="20"/>
      <w:szCs w:val="20"/>
      <w:lang w:eastAsia="nb-NO"/>
    </w:rPr>
  </w:style>
  <w:style w:type="paragraph" w:styleId="EndnoteText">
    <w:name w:val="endnote text"/>
    <w:basedOn w:val="Normal"/>
    <w:link w:val="EndnoteTextChar"/>
    <w:uiPriority w:val="99"/>
    <w:semiHidden/>
    <w:unhideWhenUsed/>
    <w:rsid w:val="00B211DC"/>
    <w:rPr>
      <w:sz w:val="20"/>
      <w:szCs w:val="20"/>
    </w:rPr>
  </w:style>
  <w:style w:type="character" w:customStyle="1" w:styleId="EndnoteTextChar">
    <w:name w:val="Endnote Text Char"/>
    <w:basedOn w:val="DefaultParagraphFont"/>
    <w:link w:val="EndnoteText"/>
    <w:uiPriority w:val="99"/>
    <w:semiHidden/>
    <w:rsid w:val="00B211DC"/>
    <w:rPr>
      <w:sz w:val="20"/>
      <w:szCs w:val="20"/>
    </w:rPr>
  </w:style>
  <w:style w:type="character" w:styleId="EndnoteReference">
    <w:name w:val="endnote reference"/>
    <w:basedOn w:val="DefaultParagraphFon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NoSpacing">
    <w:name w:val="No Spacing"/>
    <w:uiPriority w:val="1"/>
    <w:qFormat/>
    <w:rsid w:val="00DF7155"/>
    <w:pPr>
      <w:spacing w:after="0" w:line="240" w:lineRule="auto"/>
    </w:pPr>
  </w:style>
  <w:style w:type="paragraph" w:styleId="TOCHeading">
    <w:name w:val="TOC Heading"/>
    <w:basedOn w:val="Heading1"/>
    <w:next w:val="Normal"/>
    <w:uiPriority w:val="39"/>
    <w:unhideWhenUsed/>
    <w:qFormat/>
    <w:rsid w:val="001B7A95"/>
    <w:pPr>
      <w:spacing w:before="240" w:line="259" w:lineRule="auto"/>
      <w:outlineLvl w:val="9"/>
    </w:pPr>
    <w:rPr>
      <w:b w:val="0"/>
      <w:bCs w:val="0"/>
      <w:sz w:val="32"/>
      <w:szCs w:val="32"/>
      <w:lang w:val="en-US"/>
    </w:rPr>
  </w:style>
  <w:style w:type="paragraph" w:styleId="TOC3">
    <w:name w:val="toc 3"/>
    <w:basedOn w:val="Normal"/>
    <w:next w:val="Normal"/>
    <w:autoRedefine/>
    <w:uiPriority w:val="39"/>
    <w:unhideWhenUsed/>
    <w:rsid w:val="00340514"/>
    <w:rPr>
      <w:iCs/>
      <w:smallCaps/>
      <w:sz w:val="20"/>
      <w:szCs w:val="20"/>
    </w:rPr>
  </w:style>
  <w:style w:type="paragraph" w:styleId="TOC4">
    <w:name w:val="toc 4"/>
    <w:basedOn w:val="Normal"/>
    <w:next w:val="Normal"/>
    <w:autoRedefine/>
    <w:uiPriority w:val="39"/>
    <w:unhideWhenUsed/>
    <w:rsid w:val="001B7A95"/>
    <w:pPr>
      <w:ind w:left="660"/>
    </w:pPr>
    <w:rPr>
      <w:sz w:val="18"/>
      <w:szCs w:val="18"/>
    </w:rPr>
  </w:style>
  <w:style w:type="paragraph" w:styleId="TOC5">
    <w:name w:val="toc 5"/>
    <w:basedOn w:val="Normal"/>
    <w:next w:val="Normal"/>
    <w:autoRedefine/>
    <w:uiPriority w:val="39"/>
    <w:unhideWhenUsed/>
    <w:rsid w:val="001B7A95"/>
    <w:pPr>
      <w:ind w:left="880"/>
    </w:pPr>
    <w:rPr>
      <w:sz w:val="18"/>
      <w:szCs w:val="18"/>
    </w:rPr>
  </w:style>
  <w:style w:type="paragraph" w:styleId="TOC6">
    <w:name w:val="toc 6"/>
    <w:basedOn w:val="Normal"/>
    <w:next w:val="Normal"/>
    <w:autoRedefine/>
    <w:uiPriority w:val="39"/>
    <w:unhideWhenUsed/>
    <w:rsid w:val="001B7A95"/>
    <w:pPr>
      <w:ind w:left="1100"/>
    </w:pPr>
    <w:rPr>
      <w:sz w:val="18"/>
      <w:szCs w:val="18"/>
    </w:rPr>
  </w:style>
  <w:style w:type="paragraph" w:styleId="TOC7">
    <w:name w:val="toc 7"/>
    <w:basedOn w:val="Normal"/>
    <w:next w:val="Normal"/>
    <w:autoRedefine/>
    <w:uiPriority w:val="39"/>
    <w:unhideWhenUsed/>
    <w:rsid w:val="001B7A95"/>
    <w:pPr>
      <w:ind w:left="1320"/>
    </w:pPr>
    <w:rPr>
      <w:sz w:val="18"/>
      <w:szCs w:val="18"/>
    </w:rPr>
  </w:style>
  <w:style w:type="paragraph" w:styleId="TOC8">
    <w:name w:val="toc 8"/>
    <w:basedOn w:val="Normal"/>
    <w:next w:val="Normal"/>
    <w:autoRedefine/>
    <w:uiPriority w:val="39"/>
    <w:unhideWhenUsed/>
    <w:rsid w:val="001B7A95"/>
    <w:pPr>
      <w:ind w:left="1540"/>
    </w:pPr>
    <w:rPr>
      <w:sz w:val="18"/>
      <w:szCs w:val="18"/>
    </w:rPr>
  </w:style>
  <w:style w:type="paragraph" w:styleId="TOC9">
    <w:name w:val="toc 9"/>
    <w:basedOn w:val="Normal"/>
    <w:next w:val="Normal"/>
    <w:autoRedefine/>
    <w:uiPriority w:val="39"/>
    <w:unhideWhenUsed/>
    <w:rsid w:val="001B7A95"/>
    <w:pPr>
      <w:ind w:left="1760"/>
    </w:pPr>
    <w:rPr>
      <w:sz w:val="18"/>
      <w:szCs w:val="18"/>
    </w:rPr>
  </w:style>
  <w:style w:type="table" w:customStyle="1" w:styleId="TableGrid1">
    <w:name w:val="Table Grid1"/>
    <w:basedOn w:val="TableNormal"/>
    <w:next w:val="TableGrid"/>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TableNormal"/>
    <w:next w:val="TableGrid"/>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DefaultParagraphFont"/>
    <w:rsid w:val="00E926F7"/>
  </w:style>
  <w:style w:type="character" w:customStyle="1" w:styleId="id-001">
    <w:name w:val="id-001"/>
    <w:basedOn w:val="DefaultParagraphFon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le"/>
    <w:link w:val="Tittel1Tegn"/>
    <w:qFormat/>
    <w:rsid w:val="00EB7BE0"/>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DefaultParagraphFon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leChar"/>
    <w:link w:val="Tittel1"/>
    <w:rsid w:val="00EB7BE0"/>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340514"/>
    <w:pPr>
      <w:spacing w:line="204" w:lineRule="auto"/>
    </w:pPr>
    <w:rPr>
      <w:rFonts w:ascii="FORSVARET-Medium" w:eastAsia="Times New Roman" w:hAnsi="FORSVARET-Medium" w:cs="Times New Roman"/>
      <w:spacing w:val="-2"/>
      <w:kern w:val="20"/>
      <w:sz w:val="21"/>
      <w:szCs w:val="21"/>
      <w:lang w:eastAsia="nb-NO"/>
    </w:rPr>
  </w:style>
  <w:style w:type="character" w:styleId="FollowedHyperlink">
    <w:name w:val="FollowedHyperlink"/>
    <w:basedOn w:val="DefaultParagraphFont"/>
    <w:uiPriority w:val="99"/>
    <w:semiHidden/>
    <w:unhideWhenUsed/>
    <w:rsid w:val="00664CC5"/>
    <w:rPr>
      <w:color w:val="800080" w:themeColor="followedHyperlink"/>
      <w:u w:val="single"/>
    </w:rPr>
  </w:style>
  <w:style w:type="table" w:customStyle="1" w:styleId="Tabellrutenett2">
    <w:name w:val="Tabellrutenett2"/>
    <w:basedOn w:val="TableNormal"/>
    <w:next w:val="TableGrid"/>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
    <w:name w:val="Tabellrutenett3"/>
    <w:basedOn w:val="TableNormal"/>
    <w:next w:val="TableGrid"/>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1">
    <w:name w:val="Tabellrutenett11"/>
    <w:basedOn w:val="TableNormal"/>
    <w:next w:val="TableGrid"/>
    <w:uiPriority w:val="59"/>
    <w:rsid w:val="00B03C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65BB2"/>
    <w:rPr>
      <w:color w:val="2B579A"/>
      <w:shd w:val="clear" w:color="auto" w:fill="E1DFDD"/>
    </w:rPr>
  </w:style>
  <w:style w:type="paragraph" w:customStyle="1" w:styleId="paragraph">
    <w:name w:val="paragraph"/>
    <w:basedOn w:val="Normal"/>
    <w:rsid w:val="00E81340"/>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E81340"/>
  </w:style>
  <w:style w:type="character" w:customStyle="1" w:styleId="eop">
    <w:name w:val="eop"/>
    <w:basedOn w:val="DefaultParagraphFont"/>
    <w:rsid w:val="00E81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327828137">
      <w:bodyDiv w:val="1"/>
      <w:marLeft w:val="0"/>
      <w:marRight w:val="0"/>
      <w:marTop w:val="0"/>
      <w:marBottom w:val="0"/>
      <w:divBdr>
        <w:top w:val="none" w:sz="0" w:space="0" w:color="auto"/>
        <w:left w:val="none" w:sz="0" w:space="0" w:color="auto"/>
        <w:bottom w:val="none" w:sz="0" w:space="0" w:color="auto"/>
        <w:right w:val="none" w:sz="0" w:space="0" w:color="auto"/>
      </w:divBdr>
      <w:divsChild>
        <w:div w:id="438066535">
          <w:marLeft w:val="0"/>
          <w:marRight w:val="0"/>
          <w:marTop w:val="0"/>
          <w:marBottom w:val="0"/>
          <w:divBdr>
            <w:top w:val="none" w:sz="0" w:space="0" w:color="auto"/>
            <w:left w:val="none" w:sz="0" w:space="0" w:color="auto"/>
            <w:bottom w:val="none" w:sz="0" w:space="0" w:color="auto"/>
            <w:right w:val="none" w:sz="0" w:space="0" w:color="auto"/>
          </w:divBdr>
        </w:div>
        <w:div w:id="697436161">
          <w:marLeft w:val="0"/>
          <w:marRight w:val="0"/>
          <w:marTop w:val="0"/>
          <w:marBottom w:val="0"/>
          <w:divBdr>
            <w:top w:val="none" w:sz="0" w:space="0" w:color="auto"/>
            <w:left w:val="none" w:sz="0" w:space="0" w:color="auto"/>
            <w:bottom w:val="none" w:sz="0" w:space="0" w:color="auto"/>
            <w:right w:val="none" w:sz="0" w:space="0" w:color="auto"/>
          </w:divBdr>
        </w:div>
        <w:div w:id="773747765">
          <w:marLeft w:val="0"/>
          <w:marRight w:val="0"/>
          <w:marTop w:val="0"/>
          <w:marBottom w:val="0"/>
          <w:divBdr>
            <w:top w:val="none" w:sz="0" w:space="0" w:color="auto"/>
            <w:left w:val="none" w:sz="0" w:space="0" w:color="auto"/>
            <w:bottom w:val="none" w:sz="0" w:space="0" w:color="auto"/>
            <w:right w:val="none" w:sz="0" w:space="0" w:color="auto"/>
          </w:divBdr>
        </w:div>
        <w:div w:id="1049961845">
          <w:marLeft w:val="0"/>
          <w:marRight w:val="0"/>
          <w:marTop w:val="0"/>
          <w:marBottom w:val="0"/>
          <w:divBdr>
            <w:top w:val="none" w:sz="0" w:space="0" w:color="auto"/>
            <w:left w:val="none" w:sz="0" w:space="0" w:color="auto"/>
            <w:bottom w:val="none" w:sz="0" w:space="0" w:color="auto"/>
            <w:right w:val="none" w:sz="0" w:space="0" w:color="auto"/>
          </w:divBdr>
        </w:div>
        <w:div w:id="1259488507">
          <w:marLeft w:val="0"/>
          <w:marRight w:val="0"/>
          <w:marTop w:val="0"/>
          <w:marBottom w:val="0"/>
          <w:divBdr>
            <w:top w:val="none" w:sz="0" w:space="0" w:color="auto"/>
            <w:left w:val="none" w:sz="0" w:space="0" w:color="auto"/>
            <w:bottom w:val="none" w:sz="0" w:space="0" w:color="auto"/>
            <w:right w:val="none" w:sz="0" w:space="0" w:color="auto"/>
          </w:divBdr>
        </w:div>
        <w:div w:id="1611665340">
          <w:marLeft w:val="0"/>
          <w:marRight w:val="0"/>
          <w:marTop w:val="0"/>
          <w:marBottom w:val="0"/>
          <w:divBdr>
            <w:top w:val="none" w:sz="0" w:space="0" w:color="auto"/>
            <w:left w:val="none" w:sz="0" w:space="0" w:color="auto"/>
            <w:bottom w:val="none" w:sz="0" w:space="0" w:color="auto"/>
            <w:right w:val="none" w:sz="0" w:space="0" w:color="auto"/>
          </w:divBdr>
        </w:div>
        <w:div w:id="1731538521">
          <w:marLeft w:val="0"/>
          <w:marRight w:val="0"/>
          <w:marTop w:val="0"/>
          <w:marBottom w:val="0"/>
          <w:divBdr>
            <w:top w:val="none" w:sz="0" w:space="0" w:color="auto"/>
            <w:left w:val="none" w:sz="0" w:space="0" w:color="auto"/>
            <w:bottom w:val="none" w:sz="0" w:space="0" w:color="auto"/>
            <w:right w:val="none" w:sz="0" w:space="0" w:color="auto"/>
          </w:divBdr>
        </w:div>
        <w:div w:id="1771319674">
          <w:marLeft w:val="0"/>
          <w:marRight w:val="0"/>
          <w:marTop w:val="0"/>
          <w:marBottom w:val="0"/>
          <w:divBdr>
            <w:top w:val="none" w:sz="0" w:space="0" w:color="auto"/>
            <w:left w:val="none" w:sz="0" w:space="0" w:color="auto"/>
            <w:bottom w:val="none" w:sz="0" w:space="0" w:color="auto"/>
            <w:right w:val="none" w:sz="0" w:space="0" w:color="auto"/>
          </w:divBdr>
        </w:div>
      </w:divsChild>
    </w:div>
    <w:div w:id="382217703">
      <w:bodyDiv w:val="1"/>
      <w:marLeft w:val="0"/>
      <w:marRight w:val="0"/>
      <w:marTop w:val="0"/>
      <w:marBottom w:val="0"/>
      <w:divBdr>
        <w:top w:val="none" w:sz="0" w:space="0" w:color="auto"/>
        <w:left w:val="none" w:sz="0" w:space="0" w:color="auto"/>
        <w:bottom w:val="none" w:sz="0" w:space="0" w:color="auto"/>
        <w:right w:val="none" w:sz="0" w:space="0" w:color="auto"/>
      </w:divBdr>
      <w:divsChild>
        <w:div w:id="749547553">
          <w:marLeft w:val="0"/>
          <w:marRight w:val="0"/>
          <w:marTop w:val="0"/>
          <w:marBottom w:val="0"/>
          <w:divBdr>
            <w:top w:val="none" w:sz="0" w:space="0" w:color="auto"/>
            <w:left w:val="none" w:sz="0" w:space="0" w:color="auto"/>
            <w:bottom w:val="none" w:sz="0" w:space="0" w:color="auto"/>
            <w:right w:val="none" w:sz="0" w:space="0" w:color="auto"/>
          </w:divBdr>
        </w:div>
        <w:div w:id="1934970392">
          <w:marLeft w:val="0"/>
          <w:marRight w:val="0"/>
          <w:marTop w:val="0"/>
          <w:marBottom w:val="0"/>
          <w:divBdr>
            <w:top w:val="none" w:sz="0" w:space="0" w:color="auto"/>
            <w:left w:val="none" w:sz="0" w:space="0" w:color="auto"/>
            <w:bottom w:val="none" w:sz="0" w:space="0" w:color="auto"/>
            <w:right w:val="none" w:sz="0" w:space="0" w:color="auto"/>
          </w:divBdr>
        </w:div>
      </w:divsChild>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64084670">
      <w:bodyDiv w:val="1"/>
      <w:marLeft w:val="0"/>
      <w:marRight w:val="0"/>
      <w:marTop w:val="0"/>
      <w:marBottom w:val="0"/>
      <w:divBdr>
        <w:top w:val="none" w:sz="0" w:space="0" w:color="auto"/>
        <w:left w:val="none" w:sz="0" w:space="0" w:color="auto"/>
        <w:bottom w:val="none" w:sz="0" w:space="0" w:color="auto"/>
        <w:right w:val="none" w:sz="0" w:space="0" w:color="auto"/>
      </w:divBdr>
      <w:divsChild>
        <w:div w:id="133565916">
          <w:marLeft w:val="0"/>
          <w:marRight w:val="0"/>
          <w:marTop w:val="0"/>
          <w:marBottom w:val="0"/>
          <w:divBdr>
            <w:top w:val="none" w:sz="0" w:space="0" w:color="auto"/>
            <w:left w:val="none" w:sz="0" w:space="0" w:color="auto"/>
            <w:bottom w:val="none" w:sz="0" w:space="0" w:color="auto"/>
            <w:right w:val="none" w:sz="0" w:space="0" w:color="auto"/>
          </w:divBdr>
        </w:div>
        <w:div w:id="366570015">
          <w:marLeft w:val="0"/>
          <w:marRight w:val="0"/>
          <w:marTop w:val="0"/>
          <w:marBottom w:val="0"/>
          <w:divBdr>
            <w:top w:val="none" w:sz="0" w:space="0" w:color="auto"/>
            <w:left w:val="none" w:sz="0" w:space="0" w:color="auto"/>
            <w:bottom w:val="none" w:sz="0" w:space="0" w:color="auto"/>
            <w:right w:val="none" w:sz="0" w:space="0" w:color="auto"/>
          </w:divBdr>
        </w:div>
        <w:div w:id="414058153">
          <w:marLeft w:val="0"/>
          <w:marRight w:val="0"/>
          <w:marTop w:val="0"/>
          <w:marBottom w:val="0"/>
          <w:divBdr>
            <w:top w:val="none" w:sz="0" w:space="0" w:color="auto"/>
            <w:left w:val="none" w:sz="0" w:space="0" w:color="auto"/>
            <w:bottom w:val="none" w:sz="0" w:space="0" w:color="auto"/>
            <w:right w:val="none" w:sz="0" w:space="0" w:color="auto"/>
          </w:divBdr>
        </w:div>
        <w:div w:id="604504626">
          <w:marLeft w:val="0"/>
          <w:marRight w:val="0"/>
          <w:marTop w:val="0"/>
          <w:marBottom w:val="0"/>
          <w:divBdr>
            <w:top w:val="none" w:sz="0" w:space="0" w:color="auto"/>
            <w:left w:val="none" w:sz="0" w:space="0" w:color="auto"/>
            <w:bottom w:val="none" w:sz="0" w:space="0" w:color="auto"/>
            <w:right w:val="none" w:sz="0" w:space="0" w:color="auto"/>
          </w:divBdr>
        </w:div>
        <w:div w:id="900596822">
          <w:marLeft w:val="0"/>
          <w:marRight w:val="0"/>
          <w:marTop w:val="0"/>
          <w:marBottom w:val="0"/>
          <w:divBdr>
            <w:top w:val="none" w:sz="0" w:space="0" w:color="auto"/>
            <w:left w:val="none" w:sz="0" w:space="0" w:color="auto"/>
            <w:bottom w:val="none" w:sz="0" w:space="0" w:color="auto"/>
            <w:right w:val="none" w:sz="0" w:space="0" w:color="auto"/>
          </w:divBdr>
        </w:div>
        <w:div w:id="902839626">
          <w:marLeft w:val="0"/>
          <w:marRight w:val="0"/>
          <w:marTop w:val="0"/>
          <w:marBottom w:val="0"/>
          <w:divBdr>
            <w:top w:val="none" w:sz="0" w:space="0" w:color="auto"/>
            <w:left w:val="none" w:sz="0" w:space="0" w:color="auto"/>
            <w:bottom w:val="none" w:sz="0" w:space="0" w:color="auto"/>
            <w:right w:val="none" w:sz="0" w:space="0" w:color="auto"/>
          </w:divBdr>
        </w:div>
        <w:div w:id="1259291476">
          <w:marLeft w:val="0"/>
          <w:marRight w:val="0"/>
          <w:marTop w:val="0"/>
          <w:marBottom w:val="0"/>
          <w:divBdr>
            <w:top w:val="none" w:sz="0" w:space="0" w:color="auto"/>
            <w:left w:val="none" w:sz="0" w:space="0" w:color="auto"/>
            <w:bottom w:val="none" w:sz="0" w:space="0" w:color="auto"/>
            <w:right w:val="none" w:sz="0" w:space="0" w:color="auto"/>
          </w:divBdr>
        </w:div>
        <w:div w:id="1414664859">
          <w:marLeft w:val="0"/>
          <w:marRight w:val="0"/>
          <w:marTop w:val="0"/>
          <w:marBottom w:val="0"/>
          <w:divBdr>
            <w:top w:val="none" w:sz="0" w:space="0" w:color="auto"/>
            <w:left w:val="none" w:sz="0" w:space="0" w:color="auto"/>
            <w:bottom w:val="none" w:sz="0" w:space="0" w:color="auto"/>
            <w:right w:val="none" w:sz="0" w:space="0" w:color="auto"/>
          </w:divBdr>
        </w:div>
        <w:div w:id="1499538899">
          <w:marLeft w:val="0"/>
          <w:marRight w:val="0"/>
          <w:marTop w:val="0"/>
          <w:marBottom w:val="0"/>
          <w:divBdr>
            <w:top w:val="none" w:sz="0" w:space="0" w:color="auto"/>
            <w:left w:val="none" w:sz="0" w:space="0" w:color="auto"/>
            <w:bottom w:val="none" w:sz="0" w:space="0" w:color="auto"/>
            <w:right w:val="none" w:sz="0" w:space="0" w:color="auto"/>
          </w:divBdr>
        </w:div>
        <w:div w:id="1595016867">
          <w:marLeft w:val="0"/>
          <w:marRight w:val="0"/>
          <w:marTop w:val="0"/>
          <w:marBottom w:val="0"/>
          <w:divBdr>
            <w:top w:val="none" w:sz="0" w:space="0" w:color="auto"/>
            <w:left w:val="none" w:sz="0" w:space="0" w:color="auto"/>
            <w:bottom w:val="none" w:sz="0" w:space="0" w:color="auto"/>
            <w:right w:val="none" w:sz="0" w:space="0" w:color="auto"/>
          </w:divBdr>
        </w:div>
        <w:div w:id="1622572070">
          <w:marLeft w:val="0"/>
          <w:marRight w:val="0"/>
          <w:marTop w:val="0"/>
          <w:marBottom w:val="0"/>
          <w:divBdr>
            <w:top w:val="none" w:sz="0" w:space="0" w:color="auto"/>
            <w:left w:val="none" w:sz="0" w:space="0" w:color="auto"/>
            <w:bottom w:val="none" w:sz="0" w:space="0" w:color="auto"/>
            <w:right w:val="none" w:sz="0" w:space="0" w:color="auto"/>
          </w:divBdr>
        </w:div>
        <w:div w:id="1698892544">
          <w:marLeft w:val="0"/>
          <w:marRight w:val="0"/>
          <w:marTop w:val="0"/>
          <w:marBottom w:val="0"/>
          <w:divBdr>
            <w:top w:val="none" w:sz="0" w:space="0" w:color="auto"/>
            <w:left w:val="none" w:sz="0" w:space="0" w:color="auto"/>
            <w:bottom w:val="none" w:sz="0" w:space="0" w:color="auto"/>
            <w:right w:val="none" w:sz="0" w:space="0" w:color="auto"/>
          </w:divBdr>
        </w:div>
        <w:div w:id="1852987390">
          <w:marLeft w:val="0"/>
          <w:marRight w:val="0"/>
          <w:marTop w:val="0"/>
          <w:marBottom w:val="0"/>
          <w:divBdr>
            <w:top w:val="none" w:sz="0" w:space="0" w:color="auto"/>
            <w:left w:val="none" w:sz="0" w:space="0" w:color="auto"/>
            <w:bottom w:val="none" w:sz="0" w:space="0" w:color="auto"/>
            <w:right w:val="none" w:sz="0" w:space="0" w:color="auto"/>
          </w:divBdr>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79653801">
      <w:bodyDiv w:val="1"/>
      <w:marLeft w:val="0"/>
      <w:marRight w:val="0"/>
      <w:marTop w:val="0"/>
      <w:marBottom w:val="0"/>
      <w:divBdr>
        <w:top w:val="none" w:sz="0" w:space="0" w:color="auto"/>
        <w:left w:val="none" w:sz="0" w:space="0" w:color="auto"/>
        <w:bottom w:val="none" w:sz="0" w:space="0" w:color="auto"/>
        <w:right w:val="none" w:sz="0" w:space="0" w:color="auto"/>
      </w:divBdr>
    </w:div>
    <w:div w:id="1009060487">
      <w:bodyDiv w:val="1"/>
      <w:marLeft w:val="0"/>
      <w:marRight w:val="0"/>
      <w:marTop w:val="0"/>
      <w:marBottom w:val="0"/>
      <w:divBdr>
        <w:top w:val="none" w:sz="0" w:space="0" w:color="auto"/>
        <w:left w:val="none" w:sz="0" w:space="0" w:color="auto"/>
        <w:bottom w:val="none" w:sz="0" w:space="0" w:color="auto"/>
        <w:right w:val="none" w:sz="0" w:space="0" w:color="auto"/>
      </w:divBdr>
      <w:divsChild>
        <w:div w:id="97606951">
          <w:marLeft w:val="0"/>
          <w:marRight w:val="0"/>
          <w:marTop w:val="0"/>
          <w:marBottom w:val="0"/>
          <w:divBdr>
            <w:top w:val="none" w:sz="0" w:space="0" w:color="auto"/>
            <w:left w:val="none" w:sz="0" w:space="0" w:color="auto"/>
            <w:bottom w:val="none" w:sz="0" w:space="0" w:color="auto"/>
            <w:right w:val="none" w:sz="0" w:space="0" w:color="auto"/>
          </w:divBdr>
        </w:div>
        <w:div w:id="178859491">
          <w:marLeft w:val="0"/>
          <w:marRight w:val="0"/>
          <w:marTop w:val="0"/>
          <w:marBottom w:val="0"/>
          <w:divBdr>
            <w:top w:val="none" w:sz="0" w:space="0" w:color="auto"/>
            <w:left w:val="none" w:sz="0" w:space="0" w:color="auto"/>
            <w:bottom w:val="none" w:sz="0" w:space="0" w:color="auto"/>
            <w:right w:val="none" w:sz="0" w:space="0" w:color="auto"/>
          </w:divBdr>
        </w:div>
        <w:div w:id="720445483">
          <w:marLeft w:val="0"/>
          <w:marRight w:val="0"/>
          <w:marTop w:val="0"/>
          <w:marBottom w:val="0"/>
          <w:divBdr>
            <w:top w:val="none" w:sz="0" w:space="0" w:color="auto"/>
            <w:left w:val="none" w:sz="0" w:space="0" w:color="auto"/>
            <w:bottom w:val="none" w:sz="0" w:space="0" w:color="auto"/>
            <w:right w:val="none" w:sz="0" w:space="0" w:color="auto"/>
          </w:divBdr>
        </w:div>
        <w:div w:id="768694955">
          <w:marLeft w:val="0"/>
          <w:marRight w:val="0"/>
          <w:marTop w:val="0"/>
          <w:marBottom w:val="0"/>
          <w:divBdr>
            <w:top w:val="none" w:sz="0" w:space="0" w:color="auto"/>
            <w:left w:val="none" w:sz="0" w:space="0" w:color="auto"/>
            <w:bottom w:val="none" w:sz="0" w:space="0" w:color="auto"/>
            <w:right w:val="none" w:sz="0" w:space="0" w:color="auto"/>
          </w:divBdr>
        </w:div>
        <w:div w:id="975644726">
          <w:marLeft w:val="0"/>
          <w:marRight w:val="0"/>
          <w:marTop w:val="0"/>
          <w:marBottom w:val="0"/>
          <w:divBdr>
            <w:top w:val="none" w:sz="0" w:space="0" w:color="auto"/>
            <w:left w:val="none" w:sz="0" w:space="0" w:color="auto"/>
            <w:bottom w:val="none" w:sz="0" w:space="0" w:color="auto"/>
            <w:right w:val="none" w:sz="0" w:space="0" w:color="auto"/>
          </w:divBdr>
        </w:div>
        <w:div w:id="1264800724">
          <w:marLeft w:val="0"/>
          <w:marRight w:val="0"/>
          <w:marTop w:val="0"/>
          <w:marBottom w:val="0"/>
          <w:divBdr>
            <w:top w:val="none" w:sz="0" w:space="0" w:color="auto"/>
            <w:left w:val="none" w:sz="0" w:space="0" w:color="auto"/>
            <w:bottom w:val="none" w:sz="0" w:space="0" w:color="auto"/>
            <w:right w:val="none" w:sz="0" w:space="0" w:color="auto"/>
          </w:divBdr>
        </w:div>
        <w:div w:id="1809206536">
          <w:marLeft w:val="0"/>
          <w:marRight w:val="0"/>
          <w:marTop w:val="0"/>
          <w:marBottom w:val="0"/>
          <w:divBdr>
            <w:top w:val="none" w:sz="0" w:space="0" w:color="auto"/>
            <w:left w:val="none" w:sz="0" w:space="0" w:color="auto"/>
            <w:bottom w:val="none" w:sz="0" w:space="0" w:color="auto"/>
            <w:right w:val="none" w:sz="0" w:space="0" w:color="auto"/>
          </w:divBdr>
        </w:div>
        <w:div w:id="2106532246">
          <w:marLeft w:val="0"/>
          <w:marRight w:val="0"/>
          <w:marTop w:val="0"/>
          <w:marBottom w:val="0"/>
          <w:divBdr>
            <w:top w:val="none" w:sz="0" w:space="0" w:color="auto"/>
            <w:left w:val="none" w:sz="0" w:space="0" w:color="auto"/>
            <w:bottom w:val="none" w:sz="0" w:space="0" w:color="auto"/>
            <w:right w:val="none" w:sz="0" w:space="0" w:color="auto"/>
          </w:divBdr>
        </w:div>
      </w:divsChild>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577474184">
      <w:bodyDiv w:val="1"/>
      <w:marLeft w:val="0"/>
      <w:marRight w:val="0"/>
      <w:marTop w:val="0"/>
      <w:marBottom w:val="0"/>
      <w:divBdr>
        <w:top w:val="none" w:sz="0" w:space="0" w:color="auto"/>
        <w:left w:val="none" w:sz="0" w:space="0" w:color="auto"/>
        <w:bottom w:val="none" w:sz="0" w:space="0" w:color="auto"/>
        <w:right w:val="none" w:sz="0" w:space="0" w:color="auto"/>
      </w:divBdr>
      <w:divsChild>
        <w:div w:id="33695448">
          <w:marLeft w:val="0"/>
          <w:marRight w:val="0"/>
          <w:marTop w:val="0"/>
          <w:marBottom w:val="0"/>
          <w:divBdr>
            <w:top w:val="none" w:sz="0" w:space="0" w:color="auto"/>
            <w:left w:val="none" w:sz="0" w:space="0" w:color="auto"/>
            <w:bottom w:val="none" w:sz="0" w:space="0" w:color="auto"/>
            <w:right w:val="none" w:sz="0" w:space="0" w:color="auto"/>
          </w:divBdr>
        </w:div>
        <w:div w:id="400100136">
          <w:marLeft w:val="0"/>
          <w:marRight w:val="0"/>
          <w:marTop w:val="0"/>
          <w:marBottom w:val="0"/>
          <w:divBdr>
            <w:top w:val="none" w:sz="0" w:space="0" w:color="auto"/>
            <w:left w:val="none" w:sz="0" w:space="0" w:color="auto"/>
            <w:bottom w:val="none" w:sz="0" w:space="0" w:color="auto"/>
            <w:right w:val="none" w:sz="0" w:space="0" w:color="auto"/>
          </w:divBdr>
        </w:div>
        <w:div w:id="521436416">
          <w:marLeft w:val="0"/>
          <w:marRight w:val="0"/>
          <w:marTop w:val="0"/>
          <w:marBottom w:val="0"/>
          <w:divBdr>
            <w:top w:val="none" w:sz="0" w:space="0" w:color="auto"/>
            <w:left w:val="none" w:sz="0" w:space="0" w:color="auto"/>
            <w:bottom w:val="none" w:sz="0" w:space="0" w:color="auto"/>
            <w:right w:val="none" w:sz="0" w:space="0" w:color="auto"/>
          </w:divBdr>
        </w:div>
        <w:div w:id="655063139">
          <w:marLeft w:val="0"/>
          <w:marRight w:val="0"/>
          <w:marTop w:val="0"/>
          <w:marBottom w:val="0"/>
          <w:divBdr>
            <w:top w:val="none" w:sz="0" w:space="0" w:color="auto"/>
            <w:left w:val="none" w:sz="0" w:space="0" w:color="auto"/>
            <w:bottom w:val="none" w:sz="0" w:space="0" w:color="auto"/>
            <w:right w:val="none" w:sz="0" w:space="0" w:color="auto"/>
          </w:divBdr>
        </w:div>
        <w:div w:id="767194456">
          <w:marLeft w:val="0"/>
          <w:marRight w:val="0"/>
          <w:marTop w:val="0"/>
          <w:marBottom w:val="0"/>
          <w:divBdr>
            <w:top w:val="none" w:sz="0" w:space="0" w:color="auto"/>
            <w:left w:val="none" w:sz="0" w:space="0" w:color="auto"/>
            <w:bottom w:val="none" w:sz="0" w:space="0" w:color="auto"/>
            <w:right w:val="none" w:sz="0" w:space="0" w:color="auto"/>
          </w:divBdr>
        </w:div>
        <w:div w:id="814296066">
          <w:marLeft w:val="0"/>
          <w:marRight w:val="0"/>
          <w:marTop w:val="0"/>
          <w:marBottom w:val="0"/>
          <w:divBdr>
            <w:top w:val="none" w:sz="0" w:space="0" w:color="auto"/>
            <w:left w:val="none" w:sz="0" w:space="0" w:color="auto"/>
            <w:bottom w:val="none" w:sz="0" w:space="0" w:color="auto"/>
            <w:right w:val="none" w:sz="0" w:space="0" w:color="auto"/>
          </w:divBdr>
        </w:div>
        <w:div w:id="901864734">
          <w:marLeft w:val="0"/>
          <w:marRight w:val="0"/>
          <w:marTop w:val="0"/>
          <w:marBottom w:val="0"/>
          <w:divBdr>
            <w:top w:val="none" w:sz="0" w:space="0" w:color="auto"/>
            <w:left w:val="none" w:sz="0" w:space="0" w:color="auto"/>
            <w:bottom w:val="none" w:sz="0" w:space="0" w:color="auto"/>
            <w:right w:val="none" w:sz="0" w:space="0" w:color="auto"/>
          </w:divBdr>
        </w:div>
        <w:div w:id="974068732">
          <w:marLeft w:val="0"/>
          <w:marRight w:val="0"/>
          <w:marTop w:val="0"/>
          <w:marBottom w:val="0"/>
          <w:divBdr>
            <w:top w:val="none" w:sz="0" w:space="0" w:color="auto"/>
            <w:left w:val="none" w:sz="0" w:space="0" w:color="auto"/>
            <w:bottom w:val="none" w:sz="0" w:space="0" w:color="auto"/>
            <w:right w:val="none" w:sz="0" w:space="0" w:color="auto"/>
          </w:divBdr>
        </w:div>
        <w:div w:id="1038434929">
          <w:marLeft w:val="0"/>
          <w:marRight w:val="0"/>
          <w:marTop w:val="0"/>
          <w:marBottom w:val="0"/>
          <w:divBdr>
            <w:top w:val="none" w:sz="0" w:space="0" w:color="auto"/>
            <w:left w:val="none" w:sz="0" w:space="0" w:color="auto"/>
            <w:bottom w:val="none" w:sz="0" w:space="0" w:color="auto"/>
            <w:right w:val="none" w:sz="0" w:space="0" w:color="auto"/>
          </w:divBdr>
        </w:div>
        <w:div w:id="1241795247">
          <w:marLeft w:val="0"/>
          <w:marRight w:val="0"/>
          <w:marTop w:val="0"/>
          <w:marBottom w:val="0"/>
          <w:divBdr>
            <w:top w:val="none" w:sz="0" w:space="0" w:color="auto"/>
            <w:left w:val="none" w:sz="0" w:space="0" w:color="auto"/>
            <w:bottom w:val="none" w:sz="0" w:space="0" w:color="auto"/>
            <w:right w:val="none" w:sz="0" w:space="0" w:color="auto"/>
          </w:divBdr>
        </w:div>
        <w:div w:id="1635409001">
          <w:marLeft w:val="0"/>
          <w:marRight w:val="0"/>
          <w:marTop w:val="0"/>
          <w:marBottom w:val="0"/>
          <w:divBdr>
            <w:top w:val="none" w:sz="0" w:space="0" w:color="auto"/>
            <w:left w:val="none" w:sz="0" w:space="0" w:color="auto"/>
            <w:bottom w:val="none" w:sz="0" w:space="0" w:color="auto"/>
            <w:right w:val="none" w:sz="0" w:space="0" w:color="auto"/>
          </w:divBdr>
        </w:div>
        <w:div w:id="1693995365">
          <w:marLeft w:val="0"/>
          <w:marRight w:val="0"/>
          <w:marTop w:val="0"/>
          <w:marBottom w:val="0"/>
          <w:divBdr>
            <w:top w:val="none" w:sz="0" w:space="0" w:color="auto"/>
            <w:left w:val="none" w:sz="0" w:space="0" w:color="auto"/>
            <w:bottom w:val="none" w:sz="0" w:space="0" w:color="auto"/>
            <w:right w:val="none" w:sz="0" w:space="0" w:color="auto"/>
          </w:divBdr>
        </w:div>
        <w:div w:id="2058579179">
          <w:marLeft w:val="0"/>
          <w:marRight w:val="0"/>
          <w:marTop w:val="0"/>
          <w:marBottom w:val="0"/>
          <w:divBdr>
            <w:top w:val="none" w:sz="0" w:space="0" w:color="auto"/>
            <w:left w:val="none" w:sz="0" w:space="0" w:color="auto"/>
            <w:bottom w:val="none" w:sz="0" w:space="0" w:color="auto"/>
            <w:right w:val="none" w:sz="0" w:space="0" w:color="auto"/>
          </w:divBdr>
        </w:div>
      </w:divsChild>
    </w:div>
    <w:div w:id="1584490816">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694762793">
      <w:bodyDiv w:val="1"/>
      <w:marLeft w:val="0"/>
      <w:marRight w:val="0"/>
      <w:marTop w:val="0"/>
      <w:marBottom w:val="0"/>
      <w:divBdr>
        <w:top w:val="none" w:sz="0" w:space="0" w:color="auto"/>
        <w:left w:val="none" w:sz="0" w:space="0" w:color="auto"/>
        <w:bottom w:val="none" w:sz="0" w:space="0" w:color="auto"/>
        <w:right w:val="none" w:sz="0" w:space="0" w:color="auto"/>
      </w:divBdr>
    </w:div>
    <w:div w:id="1725718609">
      <w:bodyDiv w:val="1"/>
      <w:marLeft w:val="0"/>
      <w:marRight w:val="0"/>
      <w:marTop w:val="0"/>
      <w:marBottom w:val="0"/>
      <w:divBdr>
        <w:top w:val="none" w:sz="0" w:space="0" w:color="auto"/>
        <w:left w:val="none" w:sz="0" w:space="0" w:color="auto"/>
        <w:bottom w:val="none" w:sz="0" w:space="0" w:color="auto"/>
        <w:right w:val="none" w:sz="0" w:space="0" w:color="auto"/>
      </w:divBdr>
      <w:divsChild>
        <w:div w:id="663244797">
          <w:marLeft w:val="0"/>
          <w:marRight w:val="0"/>
          <w:marTop w:val="0"/>
          <w:marBottom w:val="0"/>
          <w:divBdr>
            <w:top w:val="none" w:sz="0" w:space="0" w:color="auto"/>
            <w:left w:val="none" w:sz="0" w:space="0" w:color="auto"/>
            <w:bottom w:val="none" w:sz="0" w:space="0" w:color="auto"/>
            <w:right w:val="none" w:sz="0" w:space="0" w:color="auto"/>
          </w:divBdr>
          <w:divsChild>
            <w:div w:id="13771994">
              <w:marLeft w:val="0"/>
              <w:marRight w:val="0"/>
              <w:marTop w:val="0"/>
              <w:marBottom w:val="0"/>
              <w:divBdr>
                <w:top w:val="none" w:sz="0" w:space="0" w:color="auto"/>
                <w:left w:val="none" w:sz="0" w:space="0" w:color="auto"/>
                <w:bottom w:val="none" w:sz="0" w:space="0" w:color="auto"/>
                <w:right w:val="none" w:sz="0" w:space="0" w:color="auto"/>
              </w:divBdr>
            </w:div>
            <w:div w:id="126096462">
              <w:marLeft w:val="0"/>
              <w:marRight w:val="0"/>
              <w:marTop w:val="0"/>
              <w:marBottom w:val="0"/>
              <w:divBdr>
                <w:top w:val="none" w:sz="0" w:space="0" w:color="auto"/>
                <w:left w:val="none" w:sz="0" w:space="0" w:color="auto"/>
                <w:bottom w:val="none" w:sz="0" w:space="0" w:color="auto"/>
                <w:right w:val="none" w:sz="0" w:space="0" w:color="auto"/>
              </w:divBdr>
            </w:div>
            <w:div w:id="234821527">
              <w:marLeft w:val="0"/>
              <w:marRight w:val="0"/>
              <w:marTop w:val="0"/>
              <w:marBottom w:val="0"/>
              <w:divBdr>
                <w:top w:val="none" w:sz="0" w:space="0" w:color="auto"/>
                <w:left w:val="none" w:sz="0" w:space="0" w:color="auto"/>
                <w:bottom w:val="none" w:sz="0" w:space="0" w:color="auto"/>
                <w:right w:val="none" w:sz="0" w:space="0" w:color="auto"/>
              </w:divBdr>
            </w:div>
            <w:div w:id="1364550023">
              <w:marLeft w:val="0"/>
              <w:marRight w:val="0"/>
              <w:marTop w:val="0"/>
              <w:marBottom w:val="0"/>
              <w:divBdr>
                <w:top w:val="none" w:sz="0" w:space="0" w:color="auto"/>
                <w:left w:val="none" w:sz="0" w:space="0" w:color="auto"/>
                <w:bottom w:val="none" w:sz="0" w:space="0" w:color="auto"/>
                <w:right w:val="none" w:sz="0" w:space="0" w:color="auto"/>
              </w:divBdr>
            </w:div>
            <w:div w:id="1378896953">
              <w:marLeft w:val="0"/>
              <w:marRight w:val="0"/>
              <w:marTop w:val="0"/>
              <w:marBottom w:val="0"/>
              <w:divBdr>
                <w:top w:val="none" w:sz="0" w:space="0" w:color="auto"/>
                <w:left w:val="none" w:sz="0" w:space="0" w:color="auto"/>
                <w:bottom w:val="none" w:sz="0" w:space="0" w:color="auto"/>
                <w:right w:val="none" w:sz="0" w:space="0" w:color="auto"/>
              </w:divBdr>
            </w:div>
          </w:divsChild>
        </w:div>
        <w:div w:id="798651609">
          <w:marLeft w:val="0"/>
          <w:marRight w:val="0"/>
          <w:marTop w:val="0"/>
          <w:marBottom w:val="0"/>
          <w:divBdr>
            <w:top w:val="none" w:sz="0" w:space="0" w:color="auto"/>
            <w:left w:val="none" w:sz="0" w:space="0" w:color="auto"/>
            <w:bottom w:val="none" w:sz="0" w:space="0" w:color="auto"/>
            <w:right w:val="none" w:sz="0" w:space="0" w:color="auto"/>
          </w:divBdr>
          <w:divsChild>
            <w:div w:id="2135636053">
              <w:marLeft w:val="0"/>
              <w:marRight w:val="0"/>
              <w:marTop w:val="0"/>
              <w:marBottom w:val="0"/>
              <w:divBdr>
                <w:top w:val="none" w:sz="0" w:space="0" w:color="auto"/>
                <w:left w:val="none" w:sz="0" w:space="0" w:color="auto"/>
                <w:bottom w:val="none" w:sz="0" w:space="0" w:color="auto"/>
                <w:right w:val="none" w:sz="0" w:space="0" w:color="auto"/>
              </w:divBdr>
            </w:div>
          </w:divsChild>
        </w:div>
        <w:div w:id="826284340">
          <w:marLeft w:val="0"/>
          <w:marRight w:val="0"/>
          <w:marTop w:val="0"/>
          <w:marBottom w:val="0"/>
          <w:divBdr>
            <w:top w:val="none" w:sz="0" w:space="0" w:color="auto"/>
            <w:left w:val="none" w:sz="0" w:space="0" w:color="auto"/>
            <w:bottom w:val="none" w:sz="0" w:space="0" w:color="auto"/>
            <w:right w:val="none" w:sz="0" w:space="0" w:color="auto"/>
          </w:divBdr>
          <w:divsChild>
            <w:div w:id="1283805948">
              <w:marLeft w:val="0"/>
              <w:marRight w:val="0"/>
              <w:marTop w:val="0"/>
              <w:marBottom w:val="0"/>
              <w:divBdr>
                <w:top w:val="none" w:sz="0" w:space="0" w:color="auto"/>
                <w:left w:val="none" w:sz="0" w:space="0" w:color="auto"/>
                <w:bottom w:val="none" w:sz="0" w:space="0" w:color="auto"/>
                <w:right w:val="none" w:sz="0" w:space="0" w:color="auto"/>
              </w:divBdr>
            </w:div>
          </w:divsChild>
        </w:div>
        <w:div w:id="897011613">
          <w:marLeft w:val="0"/>
          <w:marRight w:val="0"/>
          <w:marTop w:val="0"/>
          <w:marBottom w:val="0"/>
          <w:divBdr>
            <w:top w:val="none" w:sz="0" w:space="0" w:color="auto"/>
            <w:left w:val="none" w:sz="0" w:space="0" w:color="auto"/>
            <w:bottom w:val="none" w:sz="0" w:space="0" w:color="auto"/>
            <w:right w:val="none" w:sz="0" w:space="0" w:color="auto"/>
          </w:divBdr>
          <w:divsChild>
            <w:div w:id="266889252">
              <w:marLeft w:val="0"/>
              <w:marRight w:val="0"/>
              <w:marTop w:val="0"/>
              <w:marBottom w:val="0"/>
              <w:divBdr>
                <w:top w:val="none" w:sz="0" w:space="0" w:color="auto"/>
                <w:left w:val="none" w:sz="0" w:space="0" w:color="auto"/>
                <w:bottom w:val="none" w:sz="0" w:space="0" w:color="auto"/>
                <w:right w:val="none" w:sz="0" w:space="0" w:color="auto"/>
              </w:divBdr>
            </w:div>
            <w:div w:id="868758752">
              <w:marLeft w:val="0"/>
              <w:marRight w:val="0"/>
              <w:marTop w:val="0"/>
              <w:marBottom w:val="0"/>
              <w:divBdr>
                <w:top w:val="none" w:sz="0" w:space="0" w:color="auto"/>
                <w:left w:val="none" w:sz="0" w:space="0" w:color="auto"/>
                <w:bottom w:val="none" w:sz="0" w:space="0" w:color="auto"/>
                <w:right w:val="none" w:sz="0" w:space="0" w:color="auto"/>
              </w:divBdr>
            </w:div>
            <w:div w:id="1046491201">
              <w:marLeft w:val="0"/>
              <w:marRight w:val="0"/>
              <w:marTop w:val="0"/>
              <w:marBottom w:val="0"/>
              <w:divBdr>
                <w:top w:val="none" w:sz="0" w:space="0" w:color="auto"/>
                <w:left w:val="none" w:sz="0" w:space="0" w:color="auto"/>
                <w:bottom w:val="none" w:sz="0" w:space="0" w:color="auto"/>
                <w:right w:val="none" w:sz="0" w:space="0" w:color="auto"/>
              </w:divBdr>
            </w:div>
            <w:div w:id="1079059852">
              <w:marLeft w:val="0"/>
              <w:marRight w:val="0"/>
              <w:marTop w:val="0"/>
              <w:marBottom w:val="0"/>
              <w:divBdr>
                <w:top w:val="none" w:sz="0" w:space="0" w:color="auto"/>
                <w:left w:val="none" w:sz="0" w:space="0" w:color="auto"/>
                <w:bottom w:val="none" w:sz="0" w:space="0" w:color="auto"/>
                <w:right w:val="none" w:sz="0" w:space="0" w:color="auto"/>
              </w:divBdr>
            </w:div>
            <w:div w:id="1653485352">
              <w:marLeft w:val="0"/>
              <w:marRight w:val="0"/>
              <w:marTop w:val="0"/>
              <w:marBottom w:val="0"/>
              <w:divBdr>
                <w:top w:val="none" w:sz="0" w:space="0" w:color="auto"/>
                <w:left w:val="none" w:sz="0" w:space="0" w:color="auto"/>
                <w:bottom w:val="none" w:sz="0" w:space="0" w:color="auto"/>
                <w:right w:val="none" w:sz="0" w:space="0" w:color="auto"/>
              </w:divBdr>
            </w:div>
            <w:div w:id="2138376227">
              <w:marLeft w:val="0"/>
              <w:marRight w:val="0"/>
              <w:marTop w:val="0"/>
              <w:marBottom w:val="0"/>
              <w:divBdr>
                <w:top w:val="none" w:sz="0" w:space="0" w:color="auto"/>
                <w:left w:val="none" w:sz="0" w:space="0" w:color="auto"/>
                <w:bottom w:val="none" w:sz="0" w:space="0" w:color="auto"/>
                <w:right w:val="none" w:sz="0" w:space="0" w:color="auto"/>
              </w:divBdr>
            </w:div>
          </w:divsChild>
        </w:div>
        <w:div w:id="1204486398">
          <w:marLeft w:val="0"/>
          <w:marRight w:val="0"/>
          <w:marTop w:val="0"/>
          <w:marBottom w:val="0"/>
          <w:divBdr>
            <w:top w:val="none" w:sz="0" w:space="0" w:color="auto"/>
            <w:left w:val="none" w:sz="0" w:space="0" w:color="auto"/>
            <w:bottom w:val="none" w:sz="0" w:space="0" w:color="auto"/>
            <w:right w:val="none" w:sz="0" w:space="0" w:color="auto"/>
          </w:divBdr>
          <w:divsChild>
            <w:div w:id="174616726">
              <w:marLeft w:val="0"/>
              <w:marRight w:val="0"/>
              <w:marTop w:val="0"/>
              <w:marBottom w:val="0"/>
              <w:divBdr>
                <w:top w:val="none" w:sz="0" w:space="0" w:color="auto"/>
                <w:left w:val="none" w:sz="0" w:space="0" w:color="auto"/>
                <w:bottom w:val="none" w:sz="0" w:space="0" w:color="auto"/>
                <w:right w:val="none" w:sz="0" w:space="0" w:color="auto"/>
              </w:divBdr>
            </w:div>
            <w:div w:id="1370908378">
              <w:marLeft w:val="0"/>
              <w:marRight w:val="0"/>
              <w:marTop w:val="0"/>
              <w:marBottom w:val="0"/>
              <w:divBdr>
                <w:top w:val="none" w:sz="0" w:space="0" w:color="auto"/>
                <w:left w:val="none" w:sz="0" w:space="0" w:color="auto"/>
                <w:bottom w:val="none" w:sz="0" w:space="0" w:color="auto"/>
                <w:right w:val="none" w:sz="0" w:space="0" w:color="auto"/>
              </w:divBdr>
            </w:div>
            <w:div w:id="1422026558">
              <w:marLeft w:val="0"/>
              <w:marRight w:val="0"/>
              <w:marTop w:val="0"/>
              <w:marBottom w:val="0"/>
              <w:divBdr>
                <w:top w:val="none" w:sz="0" w:space="0" w:color="auto"/>
                <w:left w:val="none" w:sz="0" w:space="0" w:color="auto"/>
                <w:bottom w:val="none" w:sz="0" w:space="0" w:color="auto"/>
                <w:right w:val="none" w:sz="0" w:space="0" w:color="auto"/>
              </w:divBdr>
            </w:div>
            <w:div w:id="1731926325">
              <w:marLeft w:val="0"/>
              <w:marRight w:val="0"/>
              <w:marTop w:val="0"/>
              <w:marBottom w:val="0"/>
              <w:divBdr>
                <w:top w:val="none" w:sz="0" w:space="0" w:color="auto"/>
                <w:left w:val="none" w:sz="0" w:space="0" w:color="auto"/>
                <w:bottom w:val="none" w:sz="0" w:space="0" w:color="auto"/>
                <w:right w:val="none" w:sz="0" w:space="0" w:color="auto"/>
              </w:divBdr>
            </w:div>
          </w:divsChild>
        </w:div>
        <w:div w:id="1779720266">
          <w:marLeft w:val="0"/>
          <w:marRight w:val="0"/>
          <w:marTop w:val="0"/>
          <w:marBottom w:val="0"/>
          <w:divBdr>
            <w:top w:val="none" w:sz="0" w:space="0" w:color="auto"/>
            <w:left w:val="none" w:sz="0" w:space="0" w:color="auto"/>
            <w:bottom w:val="none" w:sz="0" w:space="0" w:color="auto"/>
            <w:right w:val="none" w:sz="0" w:space="0" w:color="auto"/>
          </w:divBdr>
          <w:divsChild>
            <w:div w:id="562300688">
              <w:marLeft w:val="0"/>
              <w:marRight w:val="0"/>
              <w:marTop w:val="0"/>
              <w:marBottom w:val="0"/>
              <w:divBdr>
                <w:top w:val="none" w:sz="0" w:space="0" w:color="auto"/>
                <w:left w:val="none" w:sz="0" w:space="0" w:color="auto"/>
                <w:bottom w:val="none" w:sz="0" w:space="0" w:color="auto"/>
                <w:right w:val="none" w:sz="0" w:space="0" w:color="auto"/>
              </w:divBdr>
            </w:div>
            <w:div w:id="1022129402">
              <w:marLeft w:val="0"/>
              <w:marRight w:val="0"/>
              <w:marTop w:val="0"/>
              <w:marBottom w:val="0"/>
              <w:divBdr>
                <w:top w:val="none" w:sz="0" w:space="0" w:color="auto"/>
                <w:left w:val="none" w:sz="0" w:space="0" w:color="auto"/>
                <w:bottom w:val="none" w:sz="0" w:space="0" w:color="auto"/>
                <w:right w:val="none" w:sz="0" w:space="0" w:color="auto"/>
              </w:divBdr>
            </w:div>
            <w:div w:id="1486051011">
              <w:marLeft w:val="0"/>
              <w:marRight w:val="0"/>
              <w:marTop w:val="0"/>
              <w:marBottom w:val="0"/>
              <w:divBdr>
                <w:top w:val="none" w:sz="0" w:space="0" w:color="auto"/>
                <w:left w:val="none" w:sz="0" w:space="0" w:color="auto"/>
                <w:bottom w:val="none" w:sz="0" w:space="0" w:color="auto"/>
                <w:right w:val="none" w:sz="0" w:space="0" w:color="auto"/>
              </w:divBdr>
            </w:div>
            <w:div w:id="1863395210">
              <w:marLeft w:val="0"/>
              <w:marRight w:val="0"/>
              <w:marTop w:val="0"/>
              <w:marBottom w:val="0"/>
              <w:divBdr>
                <w:top w:val="none" w:sz="0" w:space="0" w:color="auto"/>
                <w:left w:val="none" w:sz="0" w:space="0" w:color="auto"/>
                <w:bottom w:val="none" w:sz="0" w:space="0" w:color="auto"/>
                <w:right w:val="none" w:sz="0" w:space="0" w:color="auto"/>
              </w:divBdr>
            </w:div>
          </w:divsChild>
        </w:div>
        <w:div w:id="1836410942">
          <w:marLeft w:val="0"/>
          <w:marRight w:val="0"/>
          <w:marTop w:val="0"/>
          <w:marBottom w:val="0"/>
          <w:divBdr>
            <w:top w:val="none" w:sz="0" w:space="0" w:color="auto"/>
            <w:left w:val="none" w:sz="0" w:space="0" w:color="auto"/>
            <w:bottom w:val="none" w:sz="0" w:space="0" w:color="auto"/>
            <w:right w:val="none" w:sz="0" w:space="0" w:color="auto"/>
          </w:divBdr>
          <w:divsChild>
            <w:div w:id="1659189625">
              <w:marLeft w:val="0"/>
              <w:marRight w:val="0"/>
              <w:marTop w:val="0"/>
              <w:marBottom w:val="0"/>
              <w:divBdr>
                <w:top w:val="none" w:sz="0" w:space="0" w:color="auto"/>
                <w:left w:val="none" w:sz="0" w:space="0" w:color="auto"/>
                <w:bottom w:val="none" w:sz="0" w:space="0" w:color="auto"/>
                <w:right w:val="none" w:sz="0" w:space="0" w:color="auto"/>
              </w:divBdr>
            </w:div>
          </w:divsChild>
        </w:div>
        <w:div w:id="2001155408">
          <w:marLeft w:val="0"/>
          <w:marRight w:val="0"/>
          <w:marTop w:val="0"/>
          <w:marBottom w:val="0"/>
          <w:divBdr>
            <w:top w:val="none" w:sz="0" w:space="0" w:color="auto"/>
            <w:left w:val="none" w:sz="0" w:space="0" w:color="auto"/>
            <w:bottom w:val="none" w:sz="0" w:space="0" w:color="auto"/>
            <w:right w:val="none" w:sz="0" w:space="0" w:color="auto"/>
          </w:divBdr>
          <w:divsChild>
            <w:div w:id="165631390">
              <w:marLeft w:val="0"/>
              <w:marRight w:val="0"/>
              <w:marTop w:val="0"/>
              <w:marBottom w:val="0"/>
              <w:divBdr>
                <w:top w:val="none" w:sz="0" w:space="0" w:color="auto"/>
                <w:left w:val="none" w:sz="0" w:space="0" w:color="auto"/>
                <w:bottom w:val="none" w:sz="0" w:space="0" w:color="auto"/>
                <w:right w:val="none" w:sz="0" w:space="0" w:color="auto"/>
              </w:divBdr>
            </w:div>
            <w:div w:id="199897716">
              <w:marLeft w:val="0"/>
              <w:marRight w:val="0"/>
              <w:marTop w:val="0"/>
              <w:marBottom w:val="0"/>
              <w:divBdr>
                <w:top w:val="none" w:sz="0" w:space="0" w:color="auto"/>
                <w:left w:val="none" w:sz="0" w:space="0" w:color="auto"/>
                <w:bottom w:val="none" w:sz="0" w:space="0" w:color="auto"/>
                <w:right w:val="none" w:sz="0" w:space="0" w:color="auto"/>
              </w:divBdr>
            </w:div>
            <w:div w:id="287901775">
              <w:marLeft w:val="0"/>
              <w:marRight w:val="0"/>
              <w:marTop w:val="0"/>
              <w:marBottom w:val="0"/>
              <w:divBdr>
                <w:top w:val="none" w:sz="0" w:space="0" w:color="auto"/>
                <w:left w:val="none" w:sz="0" w:space="0" w:color="auto"/>
                <w:bottom w:val="none" w:sz="0" w:space="0" w:color="auto"/>
                <w:right w:val="none" w:sz="0" w:space="0" w:color="auto"/>
              </w:divBdr>
            </w:div>
            <w:div w:id="310525533">
              <w:marLeft w:val="0"/>
              <w:marRight w:val="0"/>
              <w:marTop w:val="0"/>
              <w:marBottom w:val="0"/>
              <w:divBdr>
                <w:top w:val="none" w:sz="0" w:space="0" w:color="auto"/>
                <w:left w:val="none" w:sz="0" w:space="0" w:color="auto"/>
                <w:bottom w:val="none" w:sz="0" w:space="0" w:color="auto"/>
                <w:right w:val="none" w:sz="0" w:space="0" w:color="auto"/>
              </w:divBdr>
            </w:div>
            <w:div w:id="456068160">
              <w:marLeft w:val="0"/>
              <w:marRight w:val="0"/>
              <w:marTop w:val="0"/>
              <w:marBottom w:val="0"/>
              <w:divBdr>
                <w:top w:val="none" w:sz="0" w:space="0" w:color="auto"/>
                <w:left w:val="none" w:sz="0" w:space="0" w:color="auto"/>
                <w:bottom w:val="none" w:sz="0" w:space="0" w:color="auto"/>
                <w:right w:val="none" w:sz="0" w:space="0" w:color="auto"/>
              </w:divBdr>
            </w:div>
            <w:div w:id="495341637">
              <w:marLeft w:val="0"/>
              <w:marRight w:val="0"/>
              <w:marTop w:val="0"/>
              <w:marBottom w:val="0"/>
              <w:divBdr>
                <w:top w:val="none" w:sz="0" w:space="0" w:color="auto"/>
                <w:left w:val="none" w:sz="0" w:space="0" w:color="auto"/>
                <w:bottom w:val="none" w:sz="0" w:space="0" w:color="auto"/>
                <w:right w:val="none" w:sz="0" w:space="0" w:color="auto"/>
              </w:divBdr>
            </w:div>
            <w:div w:id="593368232">
              <w:marLeft w:val="0"/>
              <w:marRight w:val="0"/>
              <w:marTop w:val="0"/>
              <w:marBottom w:val="0"/>
              <w:divBdr>
                <w:top w:val="none" w:sz="0" w:space="0" w:color="auto"/>
                <w:left w:val="none" w:sz="0" w:space="0" w:color="auto"/>
                <w:bottom w:val="none" w:sz="0" w:space="0" w:color="auto"/>
                <w:right w:val="none" w:sz="0" w:space="0" w:color="auto"/>
              </w:divBdr>
            </w:div>
            <w:div w:id="712966752">
              <w:marLeft w:val="0"/>
              <w:marRight w:val="0"/>
              <w:marTop w:val="0"/>
              <w:marBottom w:val="0"/>
              <w:divBdr>
                <w:top w:val="none" w:sz="0" w:space="0" w:color="auto"/>
                <w:left w:val="none" w:sz="0" w:space="0" w:color="auto"/>
                <w:bottom w:val="none" w:sz="0" w:space="0" w:color="auto"/>
                <w:right w:val="none" w:sz="0" w:space="0" w:color="auto"/>
              </w:divBdr>
            </w:div>
            <w:div w:id="832188426">
              <w:marLeft w:val="0"/>
              <w:marRight w:val="0"/>
              <w:marTop w:val="0"/>
              <w:marBottom w:val="0"/>
              <w:divBdr>
                <w:top w:val="none" w:sz="0" w:space="0" w:color="auto"/>
                <w:left w:val="none" w:sz="0" w:space="0" w:color="auto"/>
                <w:bottom w:val="none" w:sz="0" w:space="0" w:color="auto"/>
                <w:right w:val="none" w:sz="0" w:space="0" w:color="auto"/>
              </w:divBdr>
            </w:div>
            <w:div w:id="1070612225">
              <w:marLeft w:val="0"/>
              <w:marRight w:val="0"/>
              <w:marTop w:val="0"/>
              <w:marBottom w:val="0"/>
              <w:divBdr>
                <w:top w:val="none" w:sz="0" w:space="0" w:color="auto"/>
                <w:left w:val="none" w:sz="0" w:space="0" w:color="auto"/>
                <w:bottom w:val="none" w:sz="0" w:space="0" w:color="auto"/>
                <w:right w:val="none" w:sz="0" w:space="0" w:color="auto"/>
              </w:divBdr>
            </w:div>
            <w:div w:id="1968662419">
              <w:marLeft w:val="0"/>
              <w:marRight w:val="0"/>
              <w:marTop w:val="0"/>
              <w:marBottom w:val="0"/>
              <w:divBdr>
                <w:top w:val="none" w:sz="0" w:space="0" w:color="auto"/>
                <w:left w:val="none" w:sz="0" w:space="0" w:color="auto"/>
                <w:bottom w:val="none" w:sz="0" w:space="0" w:color="auto"/>
                <w:right w:val="none" w:sz="0" w:space="0" w:color="auto"/>
              </w:divBdr>
            </w:div>
          </w:divsChild>
        </w:div>
        <w:div w:id="2045786514">
          <w:marLeft w:val="0"/>
          <w:marRight w:val="0"/>
          <w:marTop w:val="0"/>
          <w:marBottom w:val="0"/>
          <w:divBdr>
            <w:top w:val="none" w:sz="0" w:space="0" w:color="auto"/>
            <w:left w:val="none" w:sz="0" w:space="0" w:color="auto"/>
            <w:bottom w:val="none" w:sz="0" w:space="0" w:color="auto"/>
            <w:right w:val="none" w:sz="0" w:space="0" w:color="auto"/>
          </w:divBdr>
          <w:divsChild>
            <w:div w:id="751507447">
              <w:marLeft w:val="0"/>
              <w:marRight w:val="0"/>
              <w:marTop w:val="0"/>
              <w:marBottom w:val="0"/>
              <w:divBdr>
                <w:top w:val="none" w:sz="0" w:space="0" w:color="auto"/>
                <w:left w:val="none" w:sz="0" w:space="0" w:color="auto"/>
                <w:bottom w:val="none" w:sz="0" w:space="0" w:color="auto"/>
                <w:right w:val="none" w:sz="0" w:space="0" w:color="auto"/>
              </w:divBdr>
            </w:div>
            <w:div w:id="1486506174">
              <w:marLeft w:val="0"/>
              <w:marRight w:val="0"/>
              <w:marTop w:val="0"/>
              <w:marBottom w:val="0"/>
              <w:divBdr>
                <w:top w:val="none" w:sz="0" w:space="0" w:color="auto"/>
                <w:left w:val="none" w:sz="0" w:space="0" w:color="auto"/>
                <w:bottom w:val="none" w:sz="0" w:space="0" w:color="auto"/>
                <w:right w:val="none" w:sz="0" w:space="0" w:color="auto"/>
              </w:divBdr>
            </w:div>
            <w:div w:id="164292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13324290">
      <w:bodyDiv w:val="1"/>
      <w:marLeft w:val="0"/>
      <w:marRight w:val="0"/>
      <w:marTop w:val="0"/>
      <w:marBottom w:val="0"/>
      <w:divBdr>
        <w:top w:val="none" w:sz="0" w:space="0" w:color="auto"/>
        <w:left w:val="none" w:sz="0" w:space="0" w:color="auto"/>
        <w:bottom w:val="none" w:sz="0" w:space="0" w:color="auto"/>
        <w:right w:val="none" w:sz="0" w:space="0" w:color="auto"/>
      </w:divBdr>
      <w:divsChild>
        <w:div w:id="1337537595">
          <w:marLeft w:val="0"/>
          <w:marRight w:val="0"/>
          <w:marTop w:val="0"/>
          <w:marBottom w:val="0"/>
          <w:divBdr>
            <w:top w:val="none" w:sz="0" w:space="0" w:color="auto"/>
            <w:left w:val="none" w:sz="0" w:space="0" w:color="auto"/>
            <w:bottom w:val="none" w:sz="0" w:space="0" w:color="auto"/>
            <w:right w:val="none" w:sz="0" w:space="0" w:color="auto"/>
          </w:divBdr>
        </w:div>
        <w:div w:id="1349717299">
          <w:marLeft w:val="0"/>
          <w:marRight w:val="0"/>
          <w:marTop w:val="0"/>
          <w:marBottom w:val="0"/>
          <w:divBdr>
            <w:top w:val="none" w:sz="0" w:space="0" w:color="auto"/>
            <w:left w:val="none" w:sz="0" w:space="0" w:color="auto"/>
            <w:bottom w:val="none" w:sz="0" w:space="0" w:color="auto"/>
            <w:right w:val="none" w:sz="0" w:space="0" w:color="auto"/>
          </w:divBdr>
        </w:div>
      </w:divsChild>
    </w:div>
    <w:div w:id="1829589536">
      <w:bodyDiv w:val="1"/>
      <w:marLeft w:val="0"/>
      <w:marRight w:val="0"/>
      <w:marTop w:val="0"/>
      <w:marBottom w:val="0"/>
      <w:divBdr>
        <w:top w:val="none" w:sz="0" w:space="0" w:color="auto"/>
        <w:left w:val="none" w:sz="0" w:space="0" w:color="auto"/>
        <w:bottom w:val="none" w:sz="0" w:space="0" w:color="auto"/>
        <w:right w:val="none" w:sz="0" w:space="0" w:color="auto"/>
      </w:divBdr>
      <w:divsChild>
        <w:div w:id="129516456">
          <w:marLeft w:val="0"/>
          <w:marRight w:val="0"/>
          <w:marTop w:val="0"/>
          <w:marBottom w:val="0"/>
          <w:divBdr>
            <w:top w:val="none" w:sz="0" w:space="0" w:color="auto"/>
            <w:left w:val="none" w:sz="0" w:space="0" w:color="auto"/>
            <w:bottom w:val="none" w:sz="0" w:space="0" w:color="auto"/>
            <w:right w:val="none" w:sz="0" w:space="0" w:color="auto"/>
          </w:divBdr>
          <w:divsChild>
            <w:div w:id="292519528">
              <w:marLeft w:val="0"/>
              <w:marRight w:val="0"/>
              <w:marTop w:val="0"/>
              <w:marBottom w:val="0"/>
              <w:divBdr>
                <w:top w:val="none" w:sz="0" w:space="0" w:color="auto"/>
                <w:left w:val="none" w:sz="0" w:space="0" w:color="auto"/>
                <w:bottom w:val="none" w:sz="0" w:space="0" w:color="auto"/>
                <w:right w:val="none" w:sz="0" w:space="0" w:color="auto"/>
              </w:divBdr>
            </w:div>
            <w:div w:id="296959141">
              <w:marLeft w:val="0"/>
              <w:marRight w:val="0"/>
              <w:marTop w:val="0"/>
              <w:marBottom w:val="0"/>
              <w:divBdr>
                <w:top w:val="none" w:sz="0" w:space="0" w:color="auto"/>
                <w:left w:val="none" w:sz="0" w:space="0" w:color="auto"/>
                <w:bottom w:val="none" w:sz="0" w:space="0" w:color="auto"/>
                <w:right w:val="none" w:sz="0" w:space="0" w:color="auto"/>
              </w:divBdr>
            </w:div>
            <w:div w:id="308827001">
              <w:marLeft w:val="0"/>
              <w:marRight w:val="0"/>
              <w:marTop w:val="0"/>
              <w:marBottom w:val="0"/>
              <w:divBdr>
                <w:top w:val="none" w:sz="0" w:space="0" w:color="auto"/>
                <w:left w:val="none" w:sz="0" w:space="0" w:color="auto"/>
                <w:bottom w:val="none" w:sz="0" w:space="0" w:color="auto"/>
                <w:right w:val="none" w:sz="0" w:space="0" w:color="auto"/>
              </w:divBdr>
            </w:div>
            <w:div w:id="686831633">
              <w:marLeft w:val="0"/>
              <w:marRight w:val="0"/>
              <w:marTop w:val="0"/>
              <w:marBottom w:val="0"/>
              <w:divBdr>
                <w:top w:val="none" w:sz="0" w:space="0" w:color="auto"/>
                <w:left w:val="none" w:sz="0" w:space="0" w:color="auto"/>
                <w:bottom w:val="none" w:sz="0" w:space="0" w:color="auto"/>
                <w:right w:val="none" w:sz="0" w:space="0" w:color="auto"/>
              </w:divBdr>
            </w:div>
            <w:div w:id="1387144065">
              <w:marLeft w:val="0"/>
              <w:marRight w:val="0"/>
              <w:marTop w:val="0"/>
              <w:marBottom w:val="0"/>
              <w:divBdr>
                <w:top w:val="none" w:sz="0" w:space="0" w:color="auto"/>
                <w:left w:val="none" w:sz="0" w:space="0" w:color="auto"/>
                <w:bottom w:val="none" w:sz="0" w:space="0" w:color="auto"/>
                <w:right w:val="none" w:sz="0" w:space="0" w:color="auto"/>
              </w:divBdr>
            </w:div>
            <w:div w:id="1664703939">
              <w:marLeft w:val="0"/>
              <w:marRight w:val="0"/>
              <w:marTop w:val="0"/>
              <w:marBottom w:val="0"/>
              <w:divBdr>
                <w:top w:val="none" w:sz="0" w:space="0" w:color="auto"/>
                <w:left w:val="none" w:sz="0" w:space="0" w:color="auto"/>
                <w:bottom w:val="none" w:sz="0" w:space="0" w:color="auto"/>
                <w:right w:val="none" w:sz="0" w:space="0" w:color="auto"/>
              </w:divBdr>
            </w:div>
          </w:divsChild>
        </w:div>
        <w:div w:id="823400220">
          <w:marLeft w:val="0"/>
          <w:marRight w:val="0"/>
          <w:marTop w:val="0"/>
          <w:marBottom w:val="0"/>
          <w:divBdr>
            <w:top w:val="none" w:sz="0" w:space="0" w:color="auto"/>
            <w:left w:val="none" w:sz="0" w:space="0" w:color="auto"/>
            <w:bottom w:val="none" w:sz="0" w:space="0" w:color="auto"/>
            <w:right w:val="none" w:sz="0" w:space="0" w:color="auto"/>
          </w:divBdr>
          <w:divsChild>
            <w:div w:id="43218761">
              <w:marLeft w:val="0"/>
              <w:marRight w:val="0"/>
              <w:marTop w:val="0"/>
              <w:marBottom w:val="0"/>
              <w:divBdr>
                <w:top w:val="none" w:sz="0" w:space="0" w:color="auto"/>
                <w:left w:val="none" w:sz="0" w:space="0" w:color="auto"/>
                <w:bottom w:val="none" w:sz="0" w:space="0" w:color="auto"/>
                <w:right w:val="none" w:sz="0" w:space="0" w:color="auto"/>
              </w:divBdr>
            </w:div>
            <w:div w:id="278996693">
              <w:marLeft w:val="0"/>
              <w:marRight w:val="0"/>
              <w:marTop w:val="0"/>
              <w:marBottom w:val="0"/>
              <w:divBdr>
                <w:top w:val="none" w:sz="0" w:space="0" w:color="auto"/>
                <w:left w:val="none" w:sz="0" w:space="0" w:color="auto"/>
                <w:bottom w:val="none" w:sz="0" w:space="0" w:color="auto"/>
                <w:right w:val="none" w:sz="0" w:space="0" w:color="auto"/>
              </w:divBdr>
            </w:div>
            <w:div w:id="445850700">
              <w:marLeft w:val="0"/>
              <w:marRight w:val="0"/>
              <w:marTop w:val="0"/>
              <w:marBottom w:val="0"/>
              <w:divBdr>
                <w:top w:val="none" w:sz="0" w:space="0" w:color="auto"/>
                <w:left w:val="none" w:sz="0" w:space="0" w:color="auto"/>
                <w:bottom w:val="none" w:sz="0" w:space="0" w:color="auto"/>
                <w:right w:val="none" w:sz="0" w:space="0" w:color="auto"/>
              </w:divBdr>
            </w:div>
            <w:div w:id="907884976">
              <w:marLeft w:val="0"/>
              <w:marRight w:val="0"/>
              <w:marTop w:val="0"/>
              <w:marBottom w:val="0"/>
              <w:divBdr>
                <w:top w:val="none" w:sz="0" w:space="0" w:color="auto"/>
                <w:left w:val="none" w:sz="0" w:space="0" w:color="auto"/>
                <w:bottom w:val="none" w:sz="0" w:space="0" w:color="auto"/>
                <w:right w:val="none" w:sz="0" w:space="0" w:color="auto"/>
              </w:divBdr>
            </w:div>
            <w:div w:id="912543144">
              <w:marLeft w:val="0"/>
              <w:marRight w:val="0"/>
              <w:marTop w:val="0"/>
              <w:marBottom w:val="0"/>
              <w:divBdr>
                <w:top w:val="none" w:sz="0" w:space="0" w:color="auto"/>
                <w:left w:val="none" w:sz="0" w:space="0" w:color="auto"/>
                <w:bottom w:val="none" w:sz="0" w:space="0" w:color="auto"/>
                <w:right w:val="none" w:sz="0" w:space="0" w:color="auto"/>
              </w:divBdr>
            </w:div>
            <w:div w:id="920331099">
              <w:marLeft w:val="0"/>
              <w:marRight w:val="0"/>
              <w:marTop w:val="0"/>
              <w:marBottom w:val="0"/>
              <w:divBdr>
                <w:top w:val="none" w:sz="0" w:space="0" w:color="auto"/>
                <w:left w:val="none" w:sz="0" w:space="0" w:color="auto"/>
                <w:bottom w:val="none" w:sz="0" w:space="0" w:color="auto"/>
                <w:right w:val="none" w:sz="0" w:space="0" w:color="auto"/>
              </w:divBdr>
            </w:div>
            <w:div w:id="1034889587">
              <w:marLeft w:val="0"/>
              <w:marRight w:val="0"/>
              <w:marTop w:val="0"/>
              <w:marBottom w:val="0"/>
              <w:divBdr>
                <w:top w:val="none" w:sz="0" w:space="0" w:color="auto"/>
                <w:left w:val="none" w:sz="0" w:space="0" w:color="auto"/>
                <w:bottom w:val="none" w:sz="0" w:space="0" w:color="auto"/>
                <w:right w:val="none" w:sz="0" w:space="0" w:color="auto"/>
              </w:divBdr>
            </w:div>
            <w:div w:id="1536234792">
              <w:marLeft w:val="0"/>
              <w:marRight w:val="0"/>
              <w:marTop w:val="0"/>
              <w:marBottom w:val="0"/>
              <w:divBdr>
                <w:top w:val="none" w:sz="0" w:space="0" w:color="auto"/>
                <w:left w:val="none" w:sz="0" w:space="0" w:color="auto"/>
                <w:bottom w:val="none" w:sz="0" w:space="0" w:color="auto"/>
                <w:right w:val="none" w:sz="0" w:space="0" w:color="auto"/>
              </w:divBdr>
            </w:div>
            <w:div w:id="1621108774">
              <w:marLeft w:val="0"/>
              <w:marRight w:val="0"/>
              <w:marTop w:val="0"/>
              <w:marBottom w:val="0"/>
              <w:divBdr>
                <w:top w:val="none" w:sz="0" w:space="0" w:color="auto"/>
                <w:left w:val="none" w:sz="0" w:space="0" w:color="auto"/>
                <w:bottom w:val="none" w:sz="0" w:space="0" w:color="auto"/>
                <w:right w:val="none" w:sz="0" w:space="0" w:color="auto"/>
              </w:divBdr>
            </w:div>
            <w:div w:id="2007517392">
              <w:marLeft w:val="0"/>
              <w:marRight w:val="0"/>
              <w:marTop w:val="0"/>
              <w:marBottom w:val="0"/>
              <w:divBdr>
                <w:top w:val="none" w:sz="0" w:space="0" w:color="auto"/>
                <w:left w:val="none" w:sz="0" w:space="0" w:color="auto"/>
                <w:bottom w:val="none" w:sz="0" w:space="0" w:color="auto"/>
                <w:right w:val="none" w:sz="0" w:space="0" w:color="auto"/>
              </w:divBdr>
            </w:div>
            <w:div w:id="2017689110">
              <w:marLeft w:val="0"/>
              <w:marRight w:val="0"/>
              <w:marTop w:val="0"/>
              <w:marBottom w:val="0"/>
              <w:divBdr>
                <w:top w:val="none" w:sz="0" w:space="0" w:color="auto"/>
                <w:left w:val="none" w:sz="0" w:space="0" w:color="auto"/>
                <w:bottom w:val="none" w:sz="0" w:space="0" w:color="auto"/>
                <w:right w:val="none" w:sz="0" w:space="0" w:color="auto"/>
              </w:divBdr>
            </w:div>
          </w:divsChild>
        </w:div>
        <w:div w:id="979843286">
          <w:marLeft w:val="0"/>
          <w:marRight w:val="0"/>
          <w:marTop w:val="0"/>
          <w:marBottom w:val="0"/>
          <w:divBdr>
            <w:top w:val="none" w:sz="0" w:space="0" w:color="auto"/>
            <w:left w:val="none" w:sz="0" w:space="0" w:color="auto"/>
            <w:bottom w:val="none" w:sz="0" w:space="0" w:color="auto"/>
            <w:right w:val="none" w:sz="0" w:space="0" w:color="auto"/>
          </w:divBdr>
          <w:divsChild>
            <w:div w:id="120076587">
              <w:marLeft w:val="0"/>
              <w:marRight w:val="0"/>
              <w:marTop w:val="0"/>
              <w:marBottom w:val="0"/>
              <w:divBdr>
                <w:top w:val="none" w:sz="0" w:space="0" w:color="auto"/>
                <w:left w:val="none" w:sz="0" w:space="0" w:color="auto"/>
                <w:bottom w:val="none" w:sz="0" w:space="0" w:color="auto"/>
                <w:right w:val="none" w:sz="0" w:space="0" w:color="auto"/>
              </w:divBdr>
            </w:div>
            <w:div w:id="214630724">
              <w:marLeft w:val="0"/>
              <w:marRight w:val="0"/>
              <w:marTop w:val="0"/>
              <w:marBottom w:val="0"/>
              <w:divBdr>
                <w:top w:val="none" w:sz="0" w:space="0" w:color="auto"/>
                <w:left w:val="none" w:sz="0" w:space="0" w:color="auto"/>
                <w:bottom w:val="none" w:sz="0" w:space="0" w:color="auto"/>
                <w:right w:val="none" w:sz="0" w:space="0" w:color="auto"/>
              </w:divBdr>
            </w:div>
            <w:div w:id="237248899">
              <w:marLeft w:val="0"/>
              <w:marRight w:val="0"/>
              <w:marTop w:val="0"/>
              <w:marBottom w:val="0"/>
              <w:divBdr>
                <w:top w:val="none" w:sz="0" w:space="0" w:color="auto"/>
                <w:left w:val="none" w:sz="0" w:space="0" w:color="auto"/>
                <w:bottom w:val="none" w:sz="0" w:space="0" w:color="auto"/>
                <w:right w:val="none" w:sz="0" w:space="0" w:color="auto"/>
              </w:divBdr>
            </w:div>
            <w:div w:id="1084031113">
              <w:marLeft w:val="0"/>
              <w:marRight w:val="0"/>
              <w:marTop w:val="0"/>
              <w:marBottom w:val="0"/>
              <w:divBdr>
                <w:top w:val="none" w:sz="0" w:space="0" w:color="auto"/>
                <w:left w:val="none" w:sz="0" w:space="0" w:color="auto"/>
                <w:bottom w:val="none" w:sz="0" w:space="0" w:color="auto"/>
                <w:right w:val="none" w:sz="0" w:space="0" w:color="auto"/>
              </w:divBdr>
            </w:div>
          </w:divsChild>
        </w:div>
        <w:div w:id="1203132276">
          <w:marLeft w:val="0"/>
          <w:marRight w:val="0"/>
          <w:marTop w:val="0"/>
          <w:marBottom w:val="0"/>
          <w:divBdr>
            <w:top w:val="none" w:sz="0" w:space="0" w:color="auto"/>
            <w:left w:val="none" w:sz="0" w:space="0" w:color="auto"/>
            <w:bottom w:val="none" w:sz="0" w:space="0" w:color="auto"/>
            <w:right w:val="none" w:sz="0" w:space="0" w:color="auto"/>
          </w:divBdr>
          <w:divsChild>
            <w:div w:id="145587884">
              <w:marLeft w:val="0"/>
              <w:marRight w:val="0"/>
              <w:marTop w:val="0"/>
              <w:marBottom w:val="0"/>
              <w:divBdr>
                <w:top w:val="none" w:sz="0" w:space="0" w:color="auto"/>
                <w:left w:val="none" w:sz="0" w:space="0" w:color="auto"/>
                <w:bottom w:val="none" w:sz="0" w:space="0" w:color="auto"/>
                <w:right w:val="none" w:sz="0" w:space="0" w:color="auto"/>
              </w:divBdr>
            </w:div>
            <w:div w:id="477501931">
              <w:marLeft w:val="0"/>
              <w:marRight w:val="0"/>
              <w:marTop w:val="0"/>
              <w:marBottom w:val="0"/>
              <w:divBdr>
                <w:top w:val="none" w:sz="0" w:space="0" w:color="auto"/>
                <w:left w:val="none" w:sz="0" w:space="0" w:color="auto"/>
                <w:bottom w:val="none" w:sz="0" w:space="0" w:color="auto"/>
                <w:right w:val="none" w:sz="0" w:space="0" w:color="auto"/>
              </w:divBdr>
            </w:div>
            <w:div w:id="808983721">
              <w:marLeft w:val="0"/>
              <w:marRight w:val="0"/>
              <w:marTop w:val="0"/>
              <w:marBottom w:val="0"/>
              <w:divBdr>
                <w:top w:val="none" w:sz="0" w:space="0" w:color="auto"/>
                <w:left w:val="none" w:sz="0" w:space="0" w:color="auto"/>
                <w:bottom w:val="none" w:sz="0" w:space="0" w:color="auto"/>
                <w:right w:val="none" w:sz="0" w:space="0" w:color="auto"/>
              </w:divBdr>
            </w:div>
            <w:div w:id="1022898224">
              <w:marLeft w:val="0"/>
              <w:marRight w:val="0"/>
              <w:marTop w:val="0"/>
              <w:marBottom w:val="0"/>
              <w:divBdr>
                <w:top w:val="none" w:sz="0" w:space="0" w:color="auto"/>
                <w:left w:val="none" w:sz="0" w:space="0" w:color="auto"/>
                <w:bottom w:val="none" w:sz="0" w:space="0" w:color="auto"/>
                <w:right w:val="none" w:sz="0" w:space="0" w:color="auto"/>
              </w:divBdr>
            </w:div>
            <w:div w:id="1255435590">
              <w:marLeft w:val="0"/>
              <w:marRight w:val="0"/>
              <w:marTop w:val="0"/>
              <w:marBottom w:val="0"/>
              <w:divBdr>
                <w:top w:val="none" w:sz="0" w:space="0" w:color="auto"/>
                <w:left w:val="none" w:sz="0" w:space="0" w:color="auto"/>
                <w:bottom w:val="none" w:sz="0" w:space="0" w:color="auto"/>
                <w:right w:val="none" w:sz="0" w:space="0" w:color="auto"/>
              </w:divBdr>
            </w:div>
          </w:divsChild>
        </w:div>
        <w:div w:id="1483964192">
          <w:marLeft w:val="0"/>
          <w:marRight w:val="0"/>
          <w:marTop w:val="0"/>
          <w:marBottom w:val="0"/>
          <w:divBdr>
            <w:top w:val="none" w:sz="0" w:space="0" w:color="auto"/>
            <w:left w:val="none" w:sz="0" w:space="0" w:color="auto"/>
            <w:bottom w:val="none" w:sz="0" w:space="0" w:color="auto"/>
            <w:right w:val="none" w:sz="0" w:space="0" w:color="auto"/>
          </w:divBdr>
          <w:divsChild>
            <w:div w:id="855194076">
              <w:marLeft w:val="0"/>
              <w:marRight w:val="0"/>
              <w:marTop w:val="0"/>
              <w:marBottom w:val="0"/>
              <w:divBdr>
                <w:top w:val="none" w:sz="0" w:space="0" w:color="auto"/>
                <w:left w:val="none" w:sz="0" w:space="0" w:color="auto"/>
                <w:bottom w:val="none" w:sz="0" w:space="0" w:color="auto"/>
                <w:right w:val="none" w:sz="0" w:space="0" w:color="auto"/>
              </w:divBdr>
            </w:div>
          </w:divsChild>
        </w:div>
        <w:div w:id="1562521899">
          <w:marLeft w:val="0"/>
          <w:marRight w:val="0"/>
          <w:marTop w:val="0"/>
          <w:marBottom w:val="0"/>
          <w:divBdr>
            <w:top w:val="none" w:sz="0" w:space="0" w:color="auto"/>
            <w:left w:val="none" w:sz="0" w:space="0" w:color="auto"/>
            <w:bottom w:val="none" w:sz="0" w:space="0" w:color="auto"/>
            <w:right w:val="none" w:sz="0" w:space="0" w:color="auto"/>
          </w:divBdr>
          <w:divsChild>
            <w:div w:id="643658359">
              <w:marLeft w:val="0"/>
              <w:marRight w:val="0"/>
              <w:marTop w:val="0"/>
              <w:marBottom w:val="0"/>
              <w:divBdr>
                <w:top w:val="none" w:sz="0" w:space="0" w:color="auto"/>
                <w:left w:val="none" w:sz="0" w:space="0" w:color="auto"/>
                <w:bottom w:val="none" w:sz="0" w:space="0" w:color="auto"/>
                <w:right w:val="none" w:sz="0" w:space="0" w:color="auto"/>
              </w:divBdr>
            </w:div>
            <w:div w:id="715935265">
              <w:marLeft w:val="0"/>
              <w:marRight w:val="0"/>
              <w:marTop w:val="0"/>
              <w:marBottom w:val="0"/>
              <w:divBdr>
                <w:top w:val="none" w:sz="0" w:space="0" w:color="auto"/>
                <w:left w:val="none" w:sz="0" w:space="0" w:color="auto"/>
                <w:bottom w:val="none" w:sz="0" w:space="0" w:color="auto"/>
                <w:right w:val="none" w:sz="0" w:space="0" w:color="auto"/>
              </w:divBdr>
            </w:div>
            <w:div w:id="1726679112">
              <w:marLeft w:val="0"/>
              <w:marRight w:val="0"/>
              <w:marTop w:val="0"/>
              <w:marBottom w:val="0"/>
              <w:divBdr>
                <w:top w:val="none" w:sz="0" w:space="0" w:color="auto"/>
                <w:left w:val="none" w:sz="0" w:space="0" w:color="auto"/>
                <w:bottom w:val="none" w:sz="0" w:space="0" w:color="auto"/>
                <w:right w:val="none" w:sz="0" w:space="0" w:color="auto"/>
              </w:divBdr>
            </w:div>
          </w:divsChild>
        </w:div>
        <w:div w:id="1861776136">
          <w:marLeft w:val="0"/>
          <w:marRight w:val="0"/>
          <w:marTop w:val="0"/>
          <w:marBottom w:val="0"/>
          <w:divBdr>
            <w:top w:val="none" w:sz="0" w:space="0" w:color="auto"/>
            <w:left w:val="none" w:sz="0" w:space="0" w:color="auto"/>
            <w:bottom w:val="none" w:sz="0" w:space="0" w:color="auto"/>
            <w:right w:val="none" w:sz="0" w:space="0" w:color="auto"/>
          </w:divBdr>
          <w:divsChild>
            <w:div w:id="1458065963">
              <w:marLeft w:val="0"/>
              <w:marRight w:val="0"/>
              <w:marTop w:val="0"/>
              <w:marBottom w:val="0"/>
              <w:divBdr>
                <w:top w:val="none" w:sz="0" w:space="0" w:color="auto"/>
                <w:left w:val="none" w:sz="0" w:space="0" w:color="auto"/>
                <w:bottom w:val="none" w:sz="0" w:space="0" w:color="auto"/>
                <w:right w:val="none" w:sz="0" w:space="0" w:color="auto"/>
              </w:divBdr>
            </w:div>
          </w:divsChild>
        </w:div>
        <w:div w:id="2009169679">
          <w:marLeft w:val="0"/>
          <w:marRight w:val="0"/>
          <w:marTop w:val="0"/>
          <w:marBottom w:val="0"/>
          <w:divBdr>
            <w:top w:val="none" w:sz="0" w:space="0" w:color="auto"/>
            <w:left w:val="none" w:sz="0" w:space="0" w:color="auto"/>
            <w:bottom w:val="none" w:sz="0" w:space="0" w:color="auto"/>
            <w:right w:val="none" w:sz="0" w:space="0" w:color="auto"/>
          </w:divBdr>
          <w:divsChild>
            <w:div w:id="303975490">
              <w:marLeft w:val="0"/>
              <w:marRight w:val="0"/>
              <w:marTop w:val="0"/>
              <w:marBottom w:val="0"/>
              <w:divBdr>
                <w:top w:val="none" w:sz="0" w:space="0" w:color="auto"/>
                <w:left w:val="none" w:sz="0" w:space="0" w:color="auto"/>
                <w:bottom w:val="none" w:sz="0" w:space="0" w:color="auto"/>
                <w:right w:val="none" w:sz="0" w:space="0" w:color="auto"/>
              </w:divBdr>
            </w:div>
            <w:div w:id="589002970">
              <w:marLeft w:val="0"/>
              <w:marRight w:val="0"/>
              <w:marTop w:val="0"/>
              <w:marBottom w:val="0"/>
              <w:divBdr>
                <w:top w:val="none" w:sz="0" w:space="0" w:color="auto"/>
                <w:left w:val="none" w:sz="0" w:space="0" w:color="auto"/>
                <w:bottom w:val="none" w:sz="0" w:space="0" w:color="auto"/>
                <w:right w:val="none" w:sz="0" w:space="0" w:color="auto"/>
              </w:divBdr>
            </w:div>
            <w:div w:id="1709597436">
              <w:marLeft w:val="0"/>
              <w:marRight w:val="0"/>
              <w:marTop w:val="0"/>
              <w:marBottom w:val="0"/>
              <w:divBdr>
                <w:top w:val="none" w:sz="0" w:space="0" w:color="auto"/>
                <w:left w:val="none" w:sz="0" w:space="0" w:color="auto"/>
                <w:bottom w:val="none" w:sz="0" w:space="0" w:color="auto"/>
                <w:right w:val="none" w:sz="0" w:space="0" w:color="auto"/>
              </w:divBdr>
            </w:div>
            <w:div w:id="1998024489">
              <w:marLeft w:val="0"/>
              <w:marRight w:val="0"/>
              <w:marTop w:val="0"/>
              <w:marBottom w:val="0"/>
              <w:divBdr>
                <w:top w:val="none" w:sz="0" w:space="0" w:color="auto"/>
                <w:left w:val="none" w:sz="0" w:space="0" w:color="auto"/>
                <w:bottom w:val="none" w:sz="0" w:space="0" w:color="auto"/>
                <w:right w:val="none" w:sz="0" w:space="0" w:color="auto"/>
              </w:divBdr>
            </w:div>
          </w:divsChild>
        </w:div>
        <w:div w:id="2094738097">
          <w:marLeft w:val="0"/>
          <w:marRight w:val="0"/>
          <w:marTop w:val="0"/>
          <w:marBottom w:val="0"/>
          <w:divBdr>
            <w:top w:val="none" w:sz="0" w:space="0" w:color="auto"/>
            <w:left w:val="none" w:sz="0" w:space="0" w:color="auto"/>
            <w:bottom w:val="none" w:sz="0" w:space="0" w:color="auto"/>
            <w:right w:val="none" w:sz="0" w:space="0" w:color="auto"/>
          </w:divBdr>
          <w:divsChild>
            <w:div w:id="366108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01185">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8282217">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6C9D0E6FDA4491B6468A9CEAA5303A"/>
        <w:category>
          <w:name w:val="Generelt"/>
          <w:gallery w:val="placeholder"/>
        </w:category>
        <w:types>
          <w:type w:val="bbPlcHdr"/>
        </w:types>
        <w:behaviors>
          <w:behavior w:val="content"/>
        </w:behaviors>
        <w:guid w:val="{CC53FA1E-EE08-46B3-B322-73CDDFA73B83}"/>
      </w:docPartPr>
      <w:docPartBody>
        <w:p w:rsidR="0012675A" w:rsidRDefault="000D315A" w:rsidP="000D315A">
          <w:r>
            <w:t>Klikk her for å skrive inn en dato.</w:t>
          </w:r>
        </w:p>
      </w:docPartBody>
    </w:docPart>
    <w:docPart>
      <w:docPartPr>
        <w:name w:val="895B7AEEA1A045B792E60DAAD32A16BA"/>
        <w:category>
          <w:name w:val="Generelt"/>
          <w:gallery w:val="placeholder"/>
        </w:category>
        <w:types>
          <w:type w:val="bbPlcHdr"/>
        </w:types>
        <w:behaviors>
          <w:behavior w:val="content"/>
        </w:behaviors>
        <w:guid w:val="{AC1EFE25-A8B2-4878-9AA4-38A5DDDF8085}"/>
      </w:docPartPr>
      <w:docPartBody>
        <w:p w:rsidR="00DD61B8" w:rsidRDefault="009D479C" w:rsidP="009D479C">
          <w:pPr>
            <w:pStyle w:val="895B7AEEA1A045B792E60DAAD32A16BA"/>
          </w:pPr>
          <w:r w:rsidRPr="00615E30">
            <w:t>Klikk her for å skrive inn en dato.</w:t>
          </w:r>
        </w:p>
      </w:docPartBody>
    </w:docPart>
    <w:docPart>
      <w:docPartPr>
        <w:name w:val="E686FEB16B9C4A948B24A77329842F15"/>
        <w:category>
          <w:name w:val="Generelt"/>
          <w:gallery w:val="placeholder"/>
        </w:category>
        <w:types>
          <w:type w:val="bbPlcHdr"/>
        </w:types>
        <w:behaviors>
          <w:behavior w:val="content"/>
        </w:behaviors>
        <w:guid w:val="{47BD7E82-CA25-49FE-BB97-B5401C646BC1}"/>
      </w:docPartPr>
      <w:docPartBody>
        <w:p w:rsidR="00DD61B8" w:rsidRDefault="009D479C" w:rsidP="009D479C">
          <w:pPr>
            <w:pStyle w:val="E686FEB16B9C4A948B24A77329842F15"/>
          </w:pPr>
          <w:r w:rsidRPr="00615E30">
            <w:t>Klikk her for å skrive inn en dato.</w:t>
          </w:r>
        </w:p>
      </w:docPartBody>
    </w:docPart>
    <w:docPart>
      <w:docPartPr>
        <w:name w:val="AAFFB225F46A4B86B90175AF3F1C32E4"/>
        <w:category>
          <w:name w:val="Generelt"/>
          <w:gallery w:val="placeholder"/>
        </w:category>
        <w:types>
          <w:type w:val="bbPlcHdr"/>
        </w:types>
        <w:behaviors>
          <w:behavior w:val="content"/>
        </w:behaviors>
        <w:guid w:val="{AD7E7010-929F-43A6-B408-E6FA481FBC6F}"/>
      </w:docPartPr>
      <w:docPartBody>
        <w:p w:rsidR="00DD61B8" w:rsidRDefault="009D479C" w:rsidP="009D479C">
          <w:pPr>
            <w:pStyle w:val="AAFFB225F46A4B86B90175AF3F1C32E4"/>
          </w:pPr>
          <w:r>
            <w:t>Klikk her for å skrive inn en dato.</w:t>
          </w:r>
        </w:p>
      </w:docPartBody>
    </w:docPart>
    <w:docPart>
      <w:docPartPr>
        <w:name w:val="70571F709A9D4D23A77621D72DE0399A"/>
        <w:category>
          <w:name w:val="Generelt"/>
          <w:gallery w:val="placeholder"/>
        </w:category>
        <w:types>
          <w:type w:val="bbPlcHdr"/>
        </w:types>
        <w:behaviors>
          <w:behavior w:val="content"/>
        </w:behaviors>
        <w:guid w:val="{71267FDD-2B47-4459-9C43-3F0D8DE3FBEA}"/>
      </w:docPartPr>
      <w:docPartBody>
        <w:p w:rsidR="00DD61B8" w:rsidRDefault="009D479C" w:rsidP="009D479C">
          <w:pPr>
            <w:pStyle w:val="70571F709A9D4D23A77621D72DE0399A"/>
          </w:pPr>
          <w:r>
            <w:t>Klikk her for å skrive inn en dato.</w:t>
          </w:r>
        </w:p>
      </w:docPartBody>
    </w:docPart>
    <w:docPart>
      <w:docPartPr>
        <w:name w:val="144C2FD636F7471E9515F8F998734466"/>
        <w:category>
          <w:name w:val="Generelt"/>
          <w:gallery w:val="placeholder"/>
        </w:category>
        <w:types>
          <w:type w:val="bbPlcHdr"/>
        </w:types>
        <w:behaviors>
          <w:behavior w:val="content"/>
        </w:behaviors>
        <w:guid w:val="{26FF3F9D-E5CB-4FF5-A06A-09C73EF81971}"/>
      </w:docPartPr>
      <w:docPartBody>
        <w:p w:rsidR="00DD61B8" w:rsidRDefault="009D479C" w:rsidP="009D479C">
          <w:pPr>
            <w:pStyle w:val="144C2FD636F7471E9515F8F998734466"/>
          </w:pPr>
          <w:r>
            <w:t>Klikk her for å skrive inn en dato.</w:t>
          </w:r>
        </w:p>
      </w:docPartBody>
    </w:docPart>
    <w:docPart>
      <w:docPartPr>
        <w:name w:val="A5D5BB195C6F418E89DEE01229EACF3D"/>
        <w:category>
          <w:name w:val="Generelt"/>
          <w:gallery w:val="placeholder"/>
        </w:category>
        <w:types>
          <w:type w:val="bbPlcHdr"/>
        </w:types>
        <w:behaviors>
          <w:behavior w:val="content"/>
        </w:behaviors>
        <w:guid w:val="{95DD3B64-E1DA-4C2A-BBE2-E016193B67AB}"/>
      </w:docPartPr>
      <w:docPartBody>
        <w:p w:rsidR="00DD61B8" w:rsidRDefault="009D479C" w:rsidP="009D479C">
          <w:pPr>
            <w:pStyle w:val="A5D5BB195C6F418E89DEE01229EACF3D"/>
          </w:pPr>
          <w: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FORSVARET-Medium">
    <w:altName w:val="Calibri"/>
    <w:charset w:val="00"/>
    <w:family w:val="auto"/>
    <w:pitch w:val="variable"/>
    <w:sig w:usb0="A0000027" w:usb1="00000040" w:usb2="00000000" w:usb3="00000000" w:csb0="00000111" w:csb1="00000000"/>
  </w:font>
  <w:font w:name="Segoe UI">
    <w:panose1 w:val="020B0502040204020203"/>
    <w:charset w:val="00"/>
    <w:family w:val="swiss"/>
    <w:pitch w:val="variable"/>
    <w:sig w:usb0="E4002EFF" w:usb1="C000E47F" w:usb2="00000009" w:usb3="00000000" w:csb0="000001FF" w:csb1="00000000"/>
  </w:font>
  <w:font w:name="FORSVARET-Bold">
    <w:altName w:val="Calibri"/>
    <w:charset w:val="00"/>
    <w:family w:val="auto"/>
    <w:pitch w:val="variable"/>
    <w:sig w:usb0="A0000027" w:usb1="00000040" w:usb2="00000000" w:usb3="00000000" w:csb0="0000011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11DCE"/>
    <w:rsid w:val="00067B8A"/>
    <w:rsid w:val="000B6A44"/>
    <w:rsid w:val="000D315A"/>
    <w:rsid w:val="0012675A"/>
    <w:rsid w:val="0013015A"/>
    <w:rsid w:val="00151E46"/>
    <w:rsid w:val="001661FD"/>
    <w:rsid w:val="0017028C"/>
    <w:rsid w:val="0019178D"/>
    <w:rsid w:val="001951C3"/>
    <w:rsid w:val="001A28D8"/>
    <w:rsid w:val="0020572C"/>
    <w:rsid w:val="00254C28"/>
    <w:rsid w:val="00277FD5"/>
    <w:rsid w:val="00291CB3"/>
    <w:rsid w:val="002E6F9A"/>
    <w:rsid w:val="00311915"/>
    <w:rsid w:val="00326D54"/>
    <w:rsid w:val="00333DBE"/>
    <w:rsid w:val="003571A1"/>
    <w:rsid w:val="00367E7C"/>
    <w:rsid w:val="00385091"/>
    <w:rsid w:val="00401DEF"/>
    <w:rsid w:val="00432DFC"/>
    <w:rsid w:val="0048077F"/>
    <w:rsid w:val="00485AC0"/>
    <w:rsid w:val="004910F3"/>
    <w:rsid w:val="004D15C4"/>
    <w:rsid w:val="004F2A3D"/>
    <w:rsid w:val="00551EB2"/>
    <w:rsid w:val="00572ED5"/>
    <w:rsid w:val="0058134A"/>
    <w:rsid w:val="005C5519"/>
    <w:rsid w:val="00673569"/>
    <w:rsid w:val="00673F53"/>
    <w:rsid w:val="006A6090"/>
    <w:rsid w:val="006D7DBD"/>
    <w:rsid w:val="0072391C"/>
    <w:rsid w:val="007350A2"/>
    <w:rsid w:val="00753B8F"/>
    <w:rsid w:val="00763504"/>
    <w:rsid w:val="00786757"/>
    <w:rsid w:val="007A1F3A"/>
    <w:rsid w:val="007B24F3"/>
    <w:rsid w:val="007C3CEF"/>
    <w:rsid w:val="00846236"/>
    <w:rsid w:val="008740D8"/>
    <w:rsid w:val="008965C2"/>
    <w:rsid w:val="00954421"/>
    <w:rsid w:val="0097197E"/>
    <w:rsid w:val="009B1B2A"/>
    <w:rsid w:val="009B2B0A"/>
    <w:rsid w:val="009C0749"/>
    <w:rsid w:val="009D1A31"/>
    <w:rsid w:val="009D479C"/>
    <w:rsid w:val="00A16CEF"/>
    <w:rsid w:val="00A26953"/>
    <w:rsid w:val="00A95F5D"/>
    <w:rsid w:val="00AF3B47"/>
    <w:rsid w:val="00B070FA"/>
    <w:rsid w:val="00B3453F"/>
    <w:rsid w:val="00B82831"/>
    <w:rsid w:val="00C4726F"/>
    <w:rsid w:val="00C64B34"/>
    <w:rsid w:val="00C70553"/>
    <w:rsid w:val="00CC3C04"/>
    <w:rsid w:val="00CC5D17"/>
    <w:rsid w:val="00CC5E20"/>
    <w:rsid w:val="00D330C3"/>
    <w:rsid w:val="00D81C8C"/>
    <w:rsid w:val="00DA110A"/>
    <w:rsid w:val="00DD61B8"/>
    <w:rsid w:val="00DD7FBA"/>
    <w:rsid w:val="00E05856"/>
    <w:rsid w:val="00E27275"/>
    <w:rsid w:val="00E4244F"/>
    <w:rsid w:val="00E45512"/>
    <w:rsid w:val="00E56FC6"/>
    <w:rsid w:val="00E65A4E"/>
    <w:rsid w:val="00E85857"/>
    <w:rsid w:val="00EA5EF0"/>
    <w:rsid w:val="00EC572F"/>
    <w:rsid w:val="00ED079E"/>
    <w:rsid w:val="00F249BC"/>
    <w:rsid w:val="00F919DD"/>
    <w:rsid w:val="00FC2D61"/>
    <w:rsid w:val="00FD37C0"/>
    <w:rsid w:val="00FD4C6A"/>
    <w:rsid w:val="00FF00C8"/>
    <w:rsid w:val="00FF420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B30A23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315A"/>
  </w:style>
  <w:style w:type="paragraph" w:customStyle="1" w:styleId="895B7AEEA1A045B792E60DAAD32A16BA">
    <w:name w:val="895B7AEEA1A045B792E60DAAD32A16BA"/>
    <w:rsid w:val="009D479C"/>
    <w:pPr>
      <w:spacing w:line="278" w:lineRule="auto"/>
    </w:pPr>
    <w:rPr>
      <w:kern w:val="2"/>
      <w:sz w:val="24"/>
      <w:szCs w:val="24"/>
      <w14:ligatures w14:val="standardContextual"/>
    </w:rPr>
  </w:style>
  <w:style w:type="paragraph" w:customStyle="1" w:styleId="E686FEB16B9C4A948B24A77329842F15">
    <w:name w:val="E686FEB16B9C4A948B24A77329842F15"/>
    <w:rsid w:val="009D479C"/>
    <w:pPr>
      <w:spacing w:line="278" w:lineRule="auto"/>
    </w:pPr>
    <w:rPr>
      <w:kern w:val="2"/>
      <w:sz w:val="24"/>
      <w:szCs w:val="24"/>
      <w14:ligatures w14:val="standardContextual"/>
    </w:rPr>
  </w:style>
  <w:style w:type="paragraph" w:customStyle="1" w:styleId="AAFFB225F46A4B86B90175AF3F1C32E4">
    <w:name w:val="AAFFB225F46A4B86B90175AF3F1C32E4"/>
    <w:rsid w:val="009D479C"/>
    <w:pPr>
      <w:spacing w:line="278" w:lineRule="auto"/>
    </w:pPr>
    <w:rPr>
      <w:kern w:val="2"/>
      <w:sz w:val="24"/>
      <w:szCs w:val="24"/>
      <w14:ligatures w14:val="standardContextual"/>
    </w:rPr>
  </w:style>
  <w:style w:type="paragraph" w:customStyle="1" w:styleId="70571F709A9D4D23A77621D72DE0399A">
    <w:name w:val="70571F709A9D4D23A77621D72DE0399A"/>
    <w:rsid w:val="009D479C"/>
    <w:pPr>
      <w:spacing w:line="278" w:lineRule="auto"/>
    </w:pPr>
    <w:rPr>
      <w:kern w:val="2"/>
      <w:sz w:val="24"/>
      <w:szCs w:val="24"/>
      <w14:ligatures w14:val="standardContextual"/>
    </w:rPr>
  </w:style>
  <w:style w:type="paragraph" w:customStyle="1" w:styleId="144C2FD636F7471E9515F8F998734466">
    <w:name w:val="144C2FD636F7471E9515F8F998734466"/>
    <w:rsid w:val="009D479C"/>
    <w:pPr>
      <w:spacing w:line="278" w:lineRule="auto"/>
    </w:pPr>
    <w:rPr>
      <w:kern w:val="2"/>
      <w:sz w:val="24"/>
      <w:szCs w:val="24"/>
      <w14:ligatures w14:val="standardContextual"/>
    </w:rPr>
  </w:style>
  <w:style w:type="paragraph" w:customStyle="1" w:styleId="A5D5BB195C6F418E89DEE01229EACF3D">
    <w:name w:val="A5D5BB195C6F418E89DEE01229EACF3D"/>
    <w:rsid w:val="009D479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Props1.xml><?xml version="1.0" encoding="utf-8"?>
<ds:datastoreItem xmlns:ds="http://schemas.openxmlformats.org/officeDocument/2006/customXml" ds:itemID="{4DD98178-1A62-4B4F-8271-0177A095256A}">
  <ds:schemaRefs>
    <ds:schemaRef ds:uri="http://schemas.microsoft.com/sharepoint/v3/contenttype/forms"/>
  </ds:schemaRefs>
</ds:datastoreItem>
</file>

<file path=customXml/itemProps2.xml><?xml version="1.0" encoding="utf-8"?>
<ds:datastoreItem xmlns:ds="http://schemas.openxmlformats.org/officeDocument/2006/customXml" ds:itemID="{D82C2804-8BA5-4B1E-8447-0D78BC0779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693DD3-A65F-4544-8762-1A835255F36C}">
  <ds:schemaRefs>
    <ds:schemaRef ds:uri="http://schemas.openxmlformats.org/officeDocument/2006/bibliography"/>
  </ds:schemaRefs>
</ds:datastoreItem>
</file>

<file path=customXml/itemProps4.xml><?xml version="1.0" encoding="utf-8"?>
<ds:datastoreItem xmlns:ds="http://schemas.openxmlformats.org/officeDocument/2006/customXml" ds:itemID="{224E4BE3-FA23-42F6-AE65-4046B57B4440}">
  <ds:schemaRefs>
    <ds:schemaRef ds:uri="http://schemas.microsoft.com/office/2006/metadata/properties"/>
    <ds:schemaRef ds:uri="http://schemas.microsoft.com/office/infopath/2007/PartnerControls"/>
    <ds:schemaRef ds:uri="4cb20909-523b-40c0-813b-2a6937f3ee51"/>
    <ds:schemaRef ds:uri="6db848e7-6a96-419e-9409-18fc67f4ce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3844</Words>
  <Characters>21911</Characters>
  <Application>Microsoft Office Word</Application>
  <DocSecurity>4</DocSecurity>
  <Lines>182</Lines>
  <Paragraphs>51</Paragraphs>
  <ScaleCrop>false</ScaleCrop>
  <Company/>
  <LinksUpToDate>false</LinksUpToDate>
  <CharactersWithSpaces>25704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Rammeavtale</dc:title>
  <dc:subject/>
  <dc:creator/>
  <cp:keywords/>
  <cp:lastModifiedBy>Pål Lundsten</cp:lastModifiedBy>
  <cp:revision>43</cp:revision>
  <dcterms:created xsi:type="dcterms:W3CDTF">2026-06-11T14:14:00Z</dcterms:created>
  <dcterms:modified xsi:type="dcterms:W3CDTF">2026-07-01T19:14:00Z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y fmtid="{D5CDD505-2E9C-101B-9397-08002B2CF9AE}" pid="6" name="ClassificationContentMarkingFooterShapeIds">
    <vt:lpwstr>530fd1a3,3cfd2639,e9330e3</vt:lpwstr>
  </property>
  <property fmtid="{D5CDD505-2E9C-101B-9397-08002B2CF9AE}" pid="7" name="ClassificationContentMarkingFooterFontProps">
    <vt:lpwstr>#000000,10,Aptos</vt:lpwstr>
  </property>
  <property fmtid="{D5CDD505-2E9C-101B-9397-08002B2CF9AE}" pid="8" name="ClassificationContentMarkingFooterText">
    <vt:lpwstr>Ugradert – internt. Skal ikke videreformidles utenfor forsvarssektoren.</vt:lpwstr>
  </property>
  <property fmtid="{D5CDD505-2E9C-101B-9397-08002B2CF9AE}" pid="9" name="MSIP_Label_ac8183b9-7d95-43d2-acba-f1ec08e02a59_Enabled">
    <vt:lpwstr>true</vt:lpwstr>
  </property>
  <property fmtid="{D5CDD505-2E9C-101B-9397-08002B2CF9AE}" pid="10" name="MSIP_Label_ac8183b9-7d95-43d2-acba-f1ec08e02a59_SetDate">
    <vt:lpwstr>2026-06-10T11:14:39Z</vt:lpwstr>
  </property>
  <property fmtid="{D5CDD505-2E9C-101B-9397-08002B2CF9AE}" pid="11" name="MSIP_Label_ac8183b9-7d95-43d2-acba-f1ec08e02a59_Method">
    <vt:lpwstr>Privileged</vt:lpwstr>
  </property>
  <property fmtid="{D5CDD505-2E9C-101B-9397-08002B2CF9AE}" pid="12" name="MSIP_Label_ac8183b9-7d95-43d2-acba-f1ec08e02a59_Name">
    <vt:lpwstr>Ugradert – internt for forsvarssektoren</vt:lpwstr>
  </property>
  <property fmtid="{D5CDD505-2E9C-101B-9397-08002B2CF9AE}" pid="13" name="MSIP_Label_ac8183b9-7d95-43d2-acba-f1ec08e02a59_SiteId">
    <vt:lpwstr>1e0e6195-b5ec-427a-9cc1-db95904592f9</vt:lpwstr>
  </property>
  <property fmtid="{D5CDD505-2E9C-101B-9397-08002B2CF9AE}" pid="14" name="MSIP_Label_ac8183b9-7d95-43d2-acba-f1ec08e02a59_ActionId">
    <vt:lpwstr>3b0682db-e9d4-4aa5-8872-1e04a0f55cc6</vt:lpwstr>
  </property>
  <property fmtid="{D5CDD505-2E9C-101B-9397-08002B2CF9AE}" pid="15" name="MSIP_Label_ac8183b9-7d95-43d2-acba-f1ec08e02a59_ContentBits">
    <vt:lpwstr>2</vt:lpwstr>
  </property>
  <property fmtid="{D5CDD505-2E9C-101B-9397-08002B2CF9AE}" pid="16" name="MSIP_Label_ac8183b9-7d95-43d2-acba-f1ec08e02a59_Tag">
    <vt:lpwstr>10, 0, 1, 2</vt:lpwstr>
  </property>
  <property fmtid="{D5CDD505-2E9C-101B-9397-08002B2CF9AE}" pid="17" name="MediaServiceImageTags">
    <vt:lpwstr/>
  </property>
</Properties>
</file>